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B5C1" w14:textId="77777777" w:rsidR="00ED3153" w:rsidRDefault="00ED3153" w:rsidP="00417687">
      <w:pPr>
        <w:pStyle w:val="berschrift1"/>
        <w:spacing w:before="0" w:after="0"/>
        <w:rPr>
          <w:rFonts w:ascii="Aptos" w:eastAsiaTheme="minorHAnsi" w:hAnsi="Aptos" w:cstheme="minorBidi"/>
          <w:bCs/>
          <w:iCs/>
          <w:color w:val="auto"/>
          <w:spacing w:val="5"/>
          <w:sz w:val="44"/>
          <w:szCs w:val="44"/>
        </w:rPr>
      </w:pPr>
      <w:proofErr w:type="spellStart"/>
      <w:r w:rsidRPr="00ED3153">
        <w:rPr>
          <w:rFonts w:ascii="Aptos" w:eastAsiaTheme="minorHAnsi" w:hAnsi="Aptos" w:cstheme="minorBidi"/>
          <w:bCs/>
          <w:iCs/>
          <w:color w:val="auto"/>
          <w:spacing w:val="5"/>
          <w:sz w:val="44"/>
          <w:szCs w:val="44"/>
        </w:rPr>
        <w:t>Diversity</w:t>
      </w:r>
      <w:proofErr w:type="spellEnd"/>
      <w:r w:rsidRPr="00ED3153">
        <w:rPr>
          <w:rFonts w:ascii="Aptos" w:eastAsiaTheme="minorHAnsi" w:hAnsi="Aptos" w:cstheme="minorBidi"/>
          <w:bCs/>
          <w:iCs/>
          <w:color w:val="auto"/>
          <w:spacing w:val="5"/>
          <w:sz w:val="44"/>
          <w:szCs w:val="44"/>
        </w:rPr>
        <w:t xml:space="preserve"> Award </w:t>
      </w:r>
      <w:proofErr w:type="spellStart"/>
      <w:r w:rsidRPr="00ED3153">
        <w:rPr>
          <w:rFonts w:ascii="Aptos" w:eastAsiaTheme="minorHAnsi" w:hAnsi="Aptos" w:cstheme="minorBidi"/>
          <w:bCs/>
          <w:iCs/>
          <w:color w:val="auto"/>
          <w:spacing w:val="5"/>
          <w:sz w:val="44"/>
          <w:szCs w:val="44"/>
        </w:rPr>
        <w:t>for</w:t>
      </w:r>
      <w:proofErr w:type="spellEnd"/>
      <w:r w:rsidRPr="00ED3153">
        <w:rPr>
          <w:rFonts w:ascii="Aptos" w:eastAsiaTheme="minorHAnsi" w:hAnsi="Aptos" w:cstheme="minorBidi"/>
          <w:bCs/>
          <w:iCs/>
          <w:color w:val="auto"/>
          <w:spacing w:val="5"/>
          <w:sz w:val="44"/>
          <w:szCs w:val="44"/>
        </w:rPr>
        <w:t xml:space="preserve"> Teaching</w:t>
      </w:r>
    </w:p>
    <w:p w14:paraId="4D781DDE" w14:textId="77777777" w:rsidR="00ED3153" w:rsidRPr="00ED3153" w:rsidRDefault="00ED3153" w:rsidP="00ED3153">
      <w:pPr>
        <w:rPr>
          <w:lang w:val="en-US"/>
        </w:rPr>
      </w:pPr>
      <w:r w:rsidRPr="00ED3153">
        <w:rPr>
          <w:lang w:val="en-US"/>
        </w:rPr>
        <w:t>The Diversity Award for Teaching recognizes courses or parts of courses that promote diversity, gender equality, equal opportunities, and inclusion in a special way. The award honors teaching formats that impress with diversity-sensitive content, methods, and framework conditions, with student participation and empowerment, and with social relevance and visibility. The evaluation is based on three main criteria and one bonus criterion.</w:t>
      </w:r>
    </w:p>
    <w:p w14:paraId="63496138" w14:textId="767CD2D8" w:rsidR="00417687" w:rsidRDefault="00ED3153" w:rsidP="00417687">
      <w:pPr>
        <w:spacing w:after="0"/>
        <w:rPr>
          <w:lang w:val="en-US"/>
        </w:rPr>
      </w:pPr>
      <w:r w:rsidRPr="00ED3153">
        <w:rPr>
          <w:b/>
          <w:bCs/>
          <w:lang w:val="en-US"/>
        </w:rPr>
        <w:t xml:space="preserve">Note: </w:t>
      </w:r>
      <w:r w:rsidRPr="00ED3153">
        <w:rPr>
          <w:lang w:val="en-US"/>
        </w:rPr>
        <w:t>All criteria are optional. The guiding questions are for orientation only and do not have to be answered in full; different approaches to implementation are expressly welcome.</w:t>
      </w:r>
    </w:p>
    <w:p w14:paraId="13D45DE8" w14:textId="77777777" w:rsidR="00ED3153" w:rsidRPr="00ED3153" w:rsidRDefault="00ED3153" w:rsidP="00417687">
      <w:pPr>
        <w:spacing w:after="0"/>
        <w:rPr>
          <w:lang w:val="en-US"/>
        </w:rPr>
      </w:pPr>
    </w:p>
    <w:p w14:paraId="6F7E7807" w14:textId="27856738" w:rsidR="00CC4D1C" w:rsidRPr="00ED3153" w:rsidRDefault="00ED3153" w:rsidP="00417687">
      <w:pPr>
        <w:pStyle w:val="berschrift1"/>
        <w:spacing w:before="0" w:after="0"/>
        <w:rPr>
          <w:lang w:val="en-US"/>
        </w:rPr>
      </w:pPr>
      <w:r w:rsidRPr="00ED3153">
        <w:rPr>
          <w:lang w:val="en-US"/>
        </w:rPr>
        <w:t>General information</w:t>
      </w:r>
      <w:r w:rsidR="00CC4D1C" w:rsidRPr="00ED3153">
        <w:rPr>
          <w:lang w:val="en-US"/>
        </w:rPr>
        <w:t>:</w:t>
      </w:r>
    </w:p>
    <w:p w14:paraId="06B974BC" w14:textId="6D589CFE" w:rsidR="00361B59" w:rsidRPr="00ED3153" w:rsidRDefault="00ED3153" w:rsidP="00417687">
      <w:pPr>
        <w:spacing w:after="0"/>
        <w:rPr>
          <w:rFonts w:cs="Calibri"/>
          <w:lang w:val="en-US"/>
        </w:rPr>
      </w:pPr>
      <w:r w:rsidRPr="00ED3153">
        <w:rPr>
          <w:rFonts w:cs="Calibri"/>
          <w:lang w:val="en-US"/>
        </w:rPr>
        <w:t>Name of the teacher(s</w:t>
      </w:r>
      <w:r w:rsidRPr="00ED3153">
        <w:rPr>
          <w:rFonts w:cs="Calibri"/>
          <w:lang w:val="en-US"/>
        </w:rPr>
        <w:t>)</w:t>
      </w:r>
      <w:r w:rsidR="00361B59" w:rsidRPr="00ED3153">
        <w:rPr>
          <w:rFonts w:cs="Calibri"/>
          <w:lang w:val="en-US"/>
        </w:rPr>
        <w:t xml:space="preserve">: </w:t>
      </w:r>
      <w:r w:rsidR="00361B59" w:rsidRPr="00ED3153">
        <w:rPr>
          <w:rFonts w:cs="Calibri"/>
          <w:lang w:val="en-US"/>
        </w:rPr>
        <w:tab/>
      </w:r>
    </w:p>
    <w:tbl>
      <w:tblPr>
        <w:tblStyle w:val="Tabellenraster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361B59" w14:paraId="4A1840AF" w14:textId="77777777" w:rsidTr="00601A20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843402925"/>
              <w:placeholder>
                <w:docPart w:val="751AC4C3BEB3469DA90A09FA8E5FA029"/>
              </w:placeholder>
              <w:showingPlcHdr/>
            </w:sdtPr>
            <w:sdtContent>
              <w:p w14:paraId="13C00F51" w14:textId="77777777" w:rsidR="00361B59" w:rsidRDefault="00361B59" w:rsidP="00417687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328E6225" w14:textId="77777777" w:rsidR="00417687" w:rsidRDefault="00417687" w:rsidP="00417687">
      <w:pPr>
        <w:spacing w:after="0"/>
        <w:rPr>
          <w:rFonts w:cs="Calibri"/>
        </w:rPr>
      </w:pPr>
    </w:p>
    <w:p w14:paraId="1686E914" w14:textId="537604ED" w:rsidR="00361B59" w:rsidRPr="004D759A" w:rsidRDefault="00ED3153" w:rsidP="00417687">
      <w:pPr>
        <w:spacing w:after="0"/>
        <w:rPr>
          <w:rFonts w:cs="Calibri"/>
        </w:rPr>
      </w:pPr>
      <w:r w:rsidRPr="00ED3153">
        <w:rPr>
          <w:rFonts w:cs="Calibri"/>
        </w:rPr>
        <w:t>Course title:</w:t>
      </w:r>
      <w:r>
        <w:rPr>
          <w:rFonts w:cs="Calibri"/>
        </w:rPr>
        <w:t xml:space="preserve"> </w:t>
      </w:r>
      <w:sdt>
        <w:sdtPr>
          <w:rPr>
            <w:rFonts w:cs="Calibri"/>
          </w:rPr>
          <w:id w:val="1636065186"/>
          <w:placeholder>
            <w:docPart w:val="727AA4740A7247F2A1C3FAF2FE1281BC"/>
          </w:placeholder>
        </w:sdtPr>
        <w:sdtContent>
          <w:sdt>
            <w:sdtPr>
              <w:rPr>
                <w:rFonts w:cs="Calibri"/>
              </w:rPr>
              <w:id w:val="300579759"/>
              <w:placeholder>
                <w:docPart w:val="727AA4740A7247F2A1C3FAF2FE1281BC"/>
              </w:placeholder>
              <w:showingPlcHdr/>
            </w:sdtPr>
            <w:sdtContent>
              <w:r w:rsidR="00361B59" w:rsidRPr="002B2664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0A3ADF70" w14:textId="0AC3F9B8" w:rsidR="00361B59" w:rsidRPr="00361B59" w:rsidRDefault="00ED3153" w:rsidP="00417687">
      <w:pPr>
        <w:spacing w:after="0"/>
        <w:rPr>
          <w:rFonts w:cs="Calibri"/>
          <w:lang w:val="de-AT"/>
        </w:rPr>
      </w:pPr>
      <w:r w:rsidRPr="00ED3153">
        <w:rPr>
          <w:rFonts w:cs="Calibri"/>
          <w:lang w:val="de-AT"/>
        </w:rPr>
        <w:t>Semester/</w:t>
      </w:r>
      <w:proofErr w:type="spellStart"/>
      <w:r w:rsidRPr="00ED3153">
        <w:rPr>
          <w:rFonts w:cs="Calibri"/>
          <w:lang w:val="de-AT"/>
        </w:rPr>
        <w:t>year</w:t>
      </w:r>
      <w:proofErr w:type="spellEnd"/>
      <w:r w:rsidRPr="00ED3153">
        <w:rPr>
          <w:rFonts w:cs="Calibri"/>
          <w:lang w:val="de-AT"/>
        </w:rPr>
        <w:t xml:space="preserve"> </w:t>
      </w:r>
      <w:proofErr w:type="spellStart"/>
      <w:r w:rsidRPr="00ED3153">
        <w:rPr>
          <w:rFonts w:cs="Calibri"/>
          <w:lang w:val="de-AT"/>
        </w:rPr>
        <w:t>of</w:t>
      </w:r>
      <w:proofErr w:type="spellEnd"/>
      <w:r w:rsidRPr="00ED3153">
        <w:rPr>
          <w:rFonts w:cs="Calibri"/>
          <w:lang w:val="de-AT"/>
        </w:rPr>
        <w:t xml:space="preserve"> </w:t>
      </w:r>
      <w:proofErr w:type="spellStart"/>
      <w:r w:rsidRPr="00ED3153">
        <w:rPr>
          <w:rFonts w:cs="Calibri"/>
          <w:lang w:val="de-AT"/>
        </w:rPr>
        <w:t>implementation</w:t>
      </w:r>
      <w:proofErr w:type="spellEnd"/>
      <w:r w:rsidRPr="00ED3153">
        <w:rPr>
          <w:rFonts w:cs="Calibri"/>
          <w:lang w:val="de-AT"/>
        </w:rPr>
        <w:t>:</w:t>
      </w:r>
      <w:r>
        <w:rPr>
          <w:rFonts w:cs="Calibri"/>
          <w:lang w:val="de-AT"/>
        </w:rPr>
        <w:t xml:space="preserve"> </w:t>
      </w:r>
      <w:sdt>
        <w:sdtPr>
          <w:rPr>
            <w:rFonts w:cs="Calibri"/>
          </w:rPr>
          <w:id w:val="1163664199"/>
          <w:placeholder>
            <w:docPart w:val="D95198659CC1432FBE023BDDECF28D3F"/>
          </w:placeholder>
          <w:showingPlcHdr/>
          <w:text/>
        </w:sdtPr>
        <w:sdtContent>
          <w:r w:rsidR="00361B59" w:rsidRPr="002B2664">
            <w:rPr>
              <w:rStyle w:val="Platzhaltertext"/>
            </w:rPr>
            <w:t>Klicken oder tippen Sie hier, um Text einzugeben.</w:t>
          </w:r>
        </w:sdtContent>
      </w:sdt>
    </w:p>
    <w:p w14:paraId="339A709D" w14:textId="3705A3F3" w:rsidR="00361B59" w:rsidRPr="00361B59" w:rsidRDefault="00ED3153" w:rsidP="00417687">
      <w:pPr>
        <w:spacing w:after="0"/>
        <w:rPr>
          <w:rFonts w:cs="Calibri"/>
          <w:lang w:val="de-AT"/>
        </w:rPr>
      </w:pPr>
      <w:r w:rsidRPr="00ED3153">
        <w:rPr>
          <w:rFonts w:cs="Calibri"/>
          <w:lang w:val="de-AT"/>
        </w:rPr>
        <w:t xml:space="preserve">Institute/organizational </w:t>
      </w:r>
      <w:proofErr w:type="spellStart"/>
      <w:r w:rsidRPr="00ED3153">
        <w:rPr>
          <w:rFonts w:cs="Calibri"/>
          <w:lang w:val="de-AT"/>
        </w:rPr>
        <w:t>unit</w:t>
      </w:r>
      <w:proofErr w:type="spellEnd"/>
      <w:r>
        <w:rPr>
          <w:rFonts w:cs="Calibri"/>
          <w:lang w:val="de-AT"/>
        </w:rPr>
        <w:t xml:space="preserve">: </w:t>
      </w:r>
      <w:sdt>
        <w:sdtPr>
          <w:rPr>
            <w:rFonts w:cs="Calibri"/>
          </w:rPr>
          <w:id w:val="-648680595"/>
          <w:placeholder>
            <w:docPart w:val="4ECC8A3AE7EE4645B10FA248366FA8EC"/>
          </w:placeholder>
          <w:showingPlcHdr/>
          <w:text/>
        </w:sdtPr>
        <w:sdtContent>
          <w:r w:rsidR="00361B59" w:rsidRPr="002B2664">
            <w:rPr>
              <w:rStyle w:val="Platzhaltertext"/>
            </w:rPr>
            <w:t>Klicken oder tippen Sie hier, um Text einzugeben.</w:t>
          </w:r>
        </w:sdtContent>
      </w:sdt>
    </w:p>
    <w:p w14:paraId="75B41D43" w14:textId="77F80901" w:rsidR="00361B59" w:rsidRPr="00361B59" w:rsidRDefault="00ED3153" w:rsidP="00417687">
      <w:pPr>
        <w:spacing w:after="0"/>
        <w:rPr>
          <w:rFonts w:cs="Calibri"/>
          <w:lang w:val="de-AT"/>
        </w:rPr>
      </w:pPr>
      <w:r w:rsidRPr="00ED3153">
        <w:rPr>
          <w:rFonts w:cs="Calibri"/>
          <w:lang w:val="de-AT"/>
        </w:rPr>
        <w:t xml:space="preserve">Group </w:t>
      </w:r>
      <w:proofErr w:type="spellStart"/>
      <w:r w:rsidRPr="00ED3153">
        <w:rPr>
          <w:rFonts w:cs="Calibri"/>
          <w:lang w:val="de-AT"/>
        </w:rPr>
        <w:t>size</w:t>
      </w:r>
      <w:proofErr w:type="spellEnd"/>
      <w:r w:rsidRPr="00ED3153">
        <w:rPr>
          <w:rFonts w:cs="Calibri"/>
          <w:lang w:val="de-AT"/>
        </w:rPr>
        <w:t xml:space="preserve"> (</w:t>
      </w:r>
      <w:proofErr w:type="spellStart"/>
      <w:r w:rsidRPr="00ED3153">
        <w:rPr>
          <w:rFonts w:cs="Calibri"/>
          <w:lang w:val="de-AT"/>
        </w:rPr>
        <w:t>approx</w:t>
      </w:r>
      <w:proofErr w:type="spellEnd"/>
      <w:r w:rsidRPr="00ED3153">
        <w:rPr>
          <w:rFonts w:cs="Calibri"/>
          <w:lang w:val="de-AT"/>
        </w:rPr>
        <w:t>.)</w:t>
      </w:r>
      <w:r>
        <w:rPr>
          <w:rFonts w:cs="Calibri"/>
          <w:lang w:val="de-AT"/>
        </w:rPr>
        <w:t xml:space="preserve">: </w:t>
      </w:r>
      <w:sdt>
        <w:sdtPr>
          <w:rPr>
            <w:rFonts w:cs="Calibri"/>
          </w:rPr>
          <w:id w:val="537709304"/>
          <w:placeholder>
            <w:docPart w:val="28694FA666174052AFB55945CCAB18E1"/>
          </w:placeholder>
          <w:showingPlcHdr/>
          <w:text/>
        </w:sdtPr>
        <w:sdtContent>
          <w:r w:rsidR="00361B59" w:rsidRPr="002B2664">
            <w:rPr>
              <w:rStyle w:val="Platzhaltertext"/>
            </w:rPr>
            <w:t>Klicken oder tippen Sie hier, um Text einzugeben.</w:t>
          </w:r>
        </w:sdtContent>
      </w:sdt>
    </w:p>
    <w:p w14:paraId="19D37F64" w14:textId="13C75BE0" w:rsidR="00361B59" w:rsidRPr="00ED3153" w:rsidRDefault="00ED3153" w:rsidP="00417687">
      <w:pPr>
        <w:spacing w:after="0"/>
        <w:rPr>
          <w:rFonts w:cs="Calibri"/>
          <w:lang w:val="en-US"/>
        </w:rPr>
      </w:pPr>
      <w:r w:rsidRPr="00ED3153">
        <w:rPr>
          <w:rFonts w:cs="Calibri"/>
          <w:lang w:val="en-US"/>
        </w:rPr>
        <w:t>Teaching format:</w:t>
      </w:r>
      <w:r w:rsidRPr="00ED3153">
        <w:rPr>
          <w:rFonts w:cs="Calibri"/>
          <w:lang w:val="en-US"/>
        </w:rPr>
        <w:t xml:space="preserve"> </w:t>
      </w:r>
      <w:r w:rsidRPr="00ED3153">
        <w:rPr>
          <w:rFonts w:cs="Calibri"/>
          <w:lang w:val="en-US"/>
        </w:rPr>
        <w:t>In-person</w:t>
      </w:r>
      <w:r w:rsidR="00361B59" w:rsidRPr="00ED3153">
        <w:rPr>
          <w:rFonts w:cs="Calibri"/>
          <w:lang w:val="en-US"/>
        </w:rPr>
        <w:t xml:space="preserve"> ☐ Online ☐ Hybrid ☐ </w:t>
      </w:r>
    </w:p>
    <w:p w14:paraId="61CAD01B" w14:textId="76862728" w:rsidR="00361B59" w:rsidRPr="00361B59" w:rsidRDefault="00ED3153" w:rsidP="00417687">
      <w:pPr>
        <w:spacing w:after="0"/>
        <w:rPr>
          <w:rFonts w:cs="Calibri"/>
          <w:lang w:val="de-AT"/>
        </w:rPr>
      </w:pPr>
      <w:r w:rsidRPr="00ED3153">
        <w:rPr>
          <w:rFonts w:cs="Calibri"/>
          <w:lang w:val="de-AT"/>
        </w:rPr>
        <w:t xml:space="preserve">Language </w:t>
      </w:r>
      <w:proofErr w:type="spellStart"/>
      <w:r w:rsidRPr="00ED3153">
        <w:rPr>
          <w:rFonts w:cs="Calibri"/>
          <w:lang w:val="de-AT"/>
        </w:rPr>
        <w:t>of</w:t>
      </w:r>
      <w:proofErr w:type="spellEnd"/>
      <w:r w:rsidRPr="00ED3153">
        <w:rPr>
          <w:rFonts w:cs="Calibri"/>
          <w:lang w:val="de-AT"/>
        </w:rPr>
        <w:t xml:space="preserve"> </w:t>
      </w:r>
      <w:proofErr w:type="spellStart"/>
      <w:r w:rsidRPr="00ED3153">
        <w:rPr>
          <w:rFonts w:cs="Calibri"/>
          <w:lang w:val="de-AT"/>
        </w:rPr>
        <w:t>the</w:t>
      </w:r>
      <w:proofErr w:type="spellEnd"/>
      <w:r w:rsidRPr="00ED3153">
        <w:rPr>
          <w:rFonts w:cs="Calibri"/>
          <w:lang w:val="de-AT"/>
        </w:rPr>
        <w:t xml:space="preserve"> </w:t>
      </w:r>
      <w:proofErr w:type="spellStart"/>
      <w:r w:rsidRPr="00ED3153">
        <w:rPr>
          <w:rFonts w:cs="Calibri"/>
          <w:lang w:val="de-AT"/>
        </w:rPr>
        <w:t>course</w:t>
      </w:r>
      <w:proofErr w:type="spellEnd"/>
      <w:r>
        <w:rPr>
          <w:rFonts w:cs="Calibri"/>
          <w:lang w:val="de-AT"/>
        </w:rPr>
        <w:t xml:space="preserve">: </w:t>
      </w:r>
      <w:sdt>
        <w:sdtPr>
          <w:rPr>
            <w:rFonts w:cs="Calibri"/>
          </w:rPr>
          <w:id w:val="-1007829331"/>
          <w:placeholder>
            <w:docPart w:val="EF0EC860DEAA429F99D0D455ED4D1EFE"/>
          </w:placeholder>
          <w:showingPlcHdr/>
          <w:text/>
        </w:sdtPr>
        <w:sdtContent>
          <w:r w:rsidR="00361B59" w:rsidRPr="002B2664">
            <w:rPr>
              <w:rStyle w:val="Platzhaltertext"/>
            </w:rPr>
            <w:t>Klicken oder tippen Sie hier, um Text einzugeben.</w:t>
          </w:r>
        </w:sdtContent>
      </w:sdt>
    </w:p>
    <w:p w14:paraId="4EEC2407" w14:textId="77777777" w:rsidR="00417687" w:rsidRPr="00417687" w:rsidRDefault="00417687" w:rsidP="00417687">
      <w:pPr>
        <w:spacing w:after="0"/>
        <w:rPr>
          <w:rFonts w:cs="Calibri"/>
        </w:rPr>
      </w:pPr>
    </w:p>
    <w:p w14:paraId="2D7CA4AC" w14:textId="77777777" w:rsidR="00ED3153" w:rsidRPr="00ED3153" w:rsidRDefault="00ED3153" w:rsidP="00417687">
      <w:pPr>
        <w:spacing w:after="0"/>
        <w:rPr>
          <w:rFonts w:eastAsiaTheme="majorEastAsia" w:cstheme="majorBidi"/>
          <w:b/>
          <w:color w:val="00AA5A"/>
          <w:sz w:val="32"/>
          <w:szCs w:val="32"/>
          <w:lang w:val="en-US"/>
        </w:rPr>
      </w:pPr>
      <w:r w:rsidRPr="00ED3153">
        <w:rPr>
          <w:rFonts w:eastAsiaTheme="majorEastAsia" w:cstheme="majorBidi"/>
          <w:b/>
          <w:color w:val="00AA5A"/>
          <w:sz w:val="32"/>
          <w:szCs w:val="32"/>
          <w:lang w:val="en-US"/>
        </w:rPr>
        <w:t>Criterion 1: Content &amp; Methods - Diversity-Sensitive Teaching</w:t>
      </w:r>
    </w:p>
    <w:p w14:paraId="7FD0CE04" w14:textId="77777777" w:rsidR="00ED3153" w:rsidRPr="00ED3153" w:rsidRDefault="00ED3153" w:rsidP="00ED3153">
      <w:pPr>
        <w:spacing w:after="0"/>
        <w:rPr>
          <w:lang w:val="en-US"/>
        </w:rPr>
      </w:pPr>
      <w:r w:rsidRPr="00ED3153">
        <w:rPr>
          <w:lang w:val="en-US"/>
        </w:rPr>
        <w:t>Please briefly describe your course or parts of the course.</w:t>
      </w:r>
    </w:p>
    <w:p w14:paraId="087C73B5" w14:textId="77777777" w:rsidR="00ED3153" w:rsidRPr="00ED3153" w:rsidRDefault="00ED3153" w:rsidP="00ED3153">
      <w:pPr>
        <w:pStyle w:val="Listenabsatz"/>
        <w:spacing w:after="0"/>
        <w:rPr>
          <w:lang w:val="en-US"/>
        </w:rPr>
      </w:pPr>
      <w:r w:rsidRPr="00ED3153">
        <w:rPr>
          <w:lang w:val="en-US"/>
        </w:rPr>
        <w:t>•    Does the course address diversity/inclusion/equal opportunities in its objectives, content, or examples? How?</w:t>
      </w:r>
    </w:p>
    <w:p w14:paraId="296F8ACC" w14:textId="77777777" w:rsidR="00ED3153" w:rsidRPr="00ED3153" w:rsidRDefault="00ED3153" w:rsidP="00ED3153">
      <w:pPr>
        <w:pStyle w:val="Listenabsatz"/>
        <w:spacing w:after="0"/>
        <w:rPr>
          <w:lang w:val="en-US"/>
        </w:rPr>
      </w:pPr>
      <w:r w:rsidRPr="00ED3153">
        <w:rPr>
          <w:lang w:val="en-US"/>
        </w:rPr>
        <w:t>•    How did you come up with the idea of making your course diversity-sensitive?</w:t>
      </w:r>
    </w:p>
    <w:p w14:paraId="372C75BF" w14:textId="77777777" w:rsidR="00ED3153" w:rsidRPr="00ED3153" w:rsidRDefault="00ED3153" w:rsidP="00ED3153">
      <w:pPr>
        <w:pStyle w:val="Listenabsatz"/>
        <w:spacing w:after="0"/>
        <w:rPr>
          <w:lang w:val="en-US"/>
        </w:rPr>
      </w:pPr>
      <w:r w:rsidRPr="00ED3153">
        <w:rPr>
          <w:lang w:val="en-US"/>
        </w:rPr>
        <w:t>•    What are the framework conditions or challenges in the context of gender, diversity, and inclusion in teaching?</w:t>
      </w:r>
    </w:p>
    <w:p w14:paraId="3FADFEB9" w14:textId="77777777" w:rsidR="00ED3153" w:rsidRPr="00ED3153" w:rsidRDefault="00ED3153" w:rsidP="00ED3153">
      <w:pPr>
        <w:pStyle w:val="Listenabsatz"/>
        <w:spacing w:after="0"/>
        <w:rPr>
          <w:lang w:val="en-US"/>
        </w:rPr>
      </w:pPr>
      <w:r w:rsidRPr="00ED3153">
        <w:rPr>
          <w:lang w:val="en-US"/>
        </w:rPr>
        <w:t xml:space="preserve">•    To what extent are teaching and examination methods accessible and flexible (e.g., accessibility, options)?  </w:t>
      </w:r>
    </w:p>
    <w:p w14:paraId="56A839D3" w14:textId="1111CCFC" w:rsidR="008F4606" w:rsidRPr="00ED3153" w:rsidRDefault="00ED3153" w:rsidP="00ED3153">
      <w:pPr>
        <w:pStyle w:val="Listenabsatz"/>
        <w:spacing w:after="0"/>
        <w:rPr>
          <w:lang w:val="en-US"/>
        </w:rPr>
      </w:pPr>
      <w:r w:rsidRPr="00ED3153">
        <w:rPr>
          <w:lang w:val="en-US"/>
        </w:rPr>
        <w:lastRenderedPageBreak/>
        <w:t>•    How is diversity of perspectives promoted (e.g., interdisciplinary, multi-perspective)?</w:t>
      </w:r>
    </w:p>
    <w:tbl>
      <w:tblPr>
        <w:tblStyle w:val="Tabellenraster"/>
        <w:tblW w:w="9025" w:type="dxa"/>
        <w:tblLook w:val="04A0" w:firstRow="1" w:lastRow="0" w:firstColumn="1" w:lastColumn="0" w:noHBand="0" w:noVBand="1"/>
      </w:tblPr>
      <w:tblGrid>
        <w:gridCol w:w="9025"/>
      </w:tblGrid>
      <w:tr w:rsidR="00417687" w14:paraId="30237926" w14:textId="77777777" w:rsidTr="00ED3153">
        <w:trPr>
          <w:trHeight w:val="3013"/>
        </w:trPr>
        <w:tc>
          <w:tcPr>
            <w:tcW w:w="9025" w:type="dxa"/>
          </w:tcPr>
          <w:sdt>
            <w:sdtPr>
              <w:id w:val="-1196002993"/>
              <w:placeholder>
                <w:docPart w:val="F303ECD7B9E74116AC05B4BBC9126346"/>
              </w:placeholder>
              <w:showingPlcHdr/>
            </w:sdtPr>
            <w:sdtContent>
              <w:p w14:paraId="233A42C6" w14:textId="77777777" w:rsidR="00417687" w:rsidRDefault="00417687" w:rsidP="00601A20">
                <w:r w:rsidRPr="006C0F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D206DDD" w14:textId="77777777" w:rsidR="00417687" w:rsidRDefault="00417687" w:rsidP="00601A20"/>
        </w:tc>
      </w:tr>
    </w:tbl>
    <w:p w14:paraId="128235B2" w14:textId="77777777" w:rsidR="00122E51" w:rsidRDefault="00122E51" w:rsidP="00417687">
      <w:pPr>
        <w:spacing w:after="0"/>
      </w:pPr>
    </w:p>
    <w:p w14:paraId="3C1201F4" w14:textId="3D068A31" w:rsidR="00ED3153" w:rsidRPr="00ED3153" w:rsidRDefault="00ED3153" w:rsidP="00ED3153">
      <w:pPr>
        <w:spacing w:after="0"/>
        <w:ind w:left="360"/>
        <w:rPr>
          <w:lang w:val="en-US"/>
        </w:rPr>
      </w:pPr>
      <w:r w:rsidRPr="00ED3153">
        <w:rPr>
          <w:rFonts w:eastAsiaTheme="majorEastAsia" w:cstheme="majorBidi"/>
          <w:b/>
          <w:color w:val="00AA5A"/>
          <w:sz w:val="32"/>
          <w:szCs w:val="32"/>
          <w:lang w:val="en-US"/>
        </w:rPr>
        <w:t>Criterion 2: Pe</w:t>
      </w:r>
      <w:r w:rsidRPr="00ED3153">
        <w:rPr>
          <w:rFonts w:eastAsiaTheme="majorEastAsia" w:cstheme="majorBidi"/>
          <w:b/>
          <w:color w:val="00AA5A"/>
          <w:sz w:val="32"/>
          <w:szCs w:val="32"/>
          <w:lang w:val="en-US"/>
        </w:rPr>
        <w:t>ople</w:t>
      </w:r>
      <w:r w:rsidRPr="00ED3153">
        <w:rPr>
          <w:rFonts w:eastAsiaTheme="majorEastAsia" w:cstheme="majorBidi"/>
          <w:b/>
          <w:color w:val="00AA5A"/>
          <w:sz w:val="32"/>
          <w:szCs w:val="32"/>
          <w:lang w:val="en-US"/>
        </w:rPr>
        <w:t xml:space="preserve"> &amp; Participation - Diversity and Co-creation</w:t>
      </w:r>
    </w:p>
    <w:p w14:paraId="0116E621" w14:textId="77777777" w:rsidR="00ED3153" w:rsidRDefault="00ED3153" w:rsidP="00ED3153">
      <w:pPr>
        <w:pStyle w:val="Listenabsatz"/>
        <w:numPr>
          <w:ilvl w:val="0"/>
          <w:numId w:val="30"/>
        </w:numPr>
        <w:spacing w:after="0"/>
        <w:rPr>
          <w:lang w:val="en-US"/>
        </w:rPr>
      </w:pPr>
      <w:r w:rsidRPr="00ED3153">
        <w:rPr>
          <w:lang w:val="en-US"/>
        </w:rPr>
        <w:t xml:space="preserve">How do you </w:t>
      </w:r>
      <w:proofErr w:type="gramStart"/>
      <w:r w:rsidRPr="00ED3153">
        <w:rPr>
          <w:lang w:val="en-US"/>
        </w:rPr>
        <w:t>take into account</w:t>
      </w:r>
      <w:proofErr w:type="gramEnd"/>
      <w:r w:rsidRPr="00ED3153">
        <w:rPr>
          <w:lang w:val="en-US"/>
        </w:rPr>
        <w:t xml:space="preserve"> the different backgrounds and needs of students (e.g., time, accessibility, care responsibilities)? </w:t>
      </w:r>
    </w:p>
    <w:p w14:paraId="17AC4D24" w14:textId="77777777" w:rsidR="00ED3153" w:rsidRDefault="00ED3153" w:rsidP="00ED3153">
      <w:pPr>
        <w:pStyle w:val="Listenabsatz"/>
        <w:numPr>
          <w:ilvl w:val="0"/>
          <w:numId w:val="30"/>
        </w:numPr>
        <w:spacing w:after="0"/>
        <w:rPr>
          <w:lang w:val="en-US"/>
        </w:rPr>
      </w:pPr>
      <w:r w:rsidRPr="00ED3153">
        <w:rPr>
          <w:lang w:val="en-US"/>
        </w:rPr>
        <w:t xml:space="preserve">How do you ensure equal opportunities and an inclusive learning environment (rules, feedback, accessibility)? </w:t>
      </w:r>
    </w:p>
    <w:p w14:paraId="1CAE9930" w14:textId="77777777" w:rsidR="00ED3153" w:rsidRDefault="00ED3153" w:rsidP="00ED3153">
      <w:pPr>
        <w:pStyle w:val="Listenabsatz"/>
        <w:numPr>
          <w:ilvl w:val="0"/>
          <w:numId w:val="30"/>
        </w:numPr>
        <w:spacing w:after="0"/>
        <w:rPr>
          <w:lang w:val="en-US"/>
        </w:rPr>
      </w:pPr>
      <w:r w:rsidRPr="00ED3153">
        <w:rPr>
          <w:lang w:val="en-US"/>
        </w:rPr>
        <w:t xml:space="preserve">Do students actively participate in shaping the learning environment and are they empowered in their decision-making and action-taking abilities (participation, co-design, peer learning)? </w:t>
      </w:r>
    </w:p>
    <w:p w14:paraId="788F5ADA" w14:textId="38F1509E" w:rsidR="008B437A" w:rsidRPr="00ED3153" w:rsidRDefault="00ED3153" w:rsidP="00ED3153">
      <w:pPr>
        <w:pStyle w:val="Listenabsatz"/>
        <w:numPr>
          <w:ilvl w:val="0"/>
          <w:numId w:val="30"/>
        </w:numPr>
        <w:spacing w:after="0"/>
        <w:rPr>
          <w:lang w:val="en-US"/>
        </w:rPr>
      </w:pPr>
      <w:r w:rsidRPr="00ED3153">
        <w:rPr>
          <w:lang w:val="en-US"/>
        </w:rPr>
        <w:t>Does the teaching team bring in diverse perspectives (team diversity or external contributions)?</w:t>
      </w:r>
    </w:p>
    <w:tbl>
      <w:tblPr>
        <w:tblStyle w:val="Tabellenraster"/>
        <w:tblW w:w="8978" w:type="dxa"/>
        <w:tblLook w:val="04A0" w:firstRow="1" w:lastRow="0" w:firstColumn="1" w:lastColumn="0" w:noHBand="0" w:noVBand="1"/>
      </w:tblPr>
      <w:tblGrid>
        <w:gridCol w:w="8978"/>
      </w:tblGrid>
      <w:tr w:rsidR="008B437A" w14:paraId="58924B5A" w14:textId="77777777" w:rsidTr="00ED3153">
        <w:trPr>
          <w:trHeight w:val="3216"/>
        </w:trPr>
        <w:tc>
          <w:tcPr>
            <w:tcW w:w="8978" w:type="dxa"/>
          </w:tcPr>
          <w:sdt>
            <w:sdtPr>
              <w:id w:val="-1869680103"/>
              <w:placeholder>
                <w:docPart w:val="8DDB31B71EFA41BBA58120DDB93FF5A0"/>
              </w:placeholder>
              <w:showingPlcHdr/>
            </w:sdtPr>
            <w:sdtContent>
              <w:p w14:paraId="11B9337E" w14:textId="77777777" w:rsidR="008B437A" w:rsidRDefault="008B437A" w:rsidP="00601A20">
                <w:r w:rsidRPr="006C0F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8F921CC" w14:textId="77777777" w:rsidR="008B437A" w:rsidRDefault="008B437A" w:rsidP="00601A20"/>
        </w:tc>
      </w:tr>
    </w:tbl>
    <w:p w14:paraId="051ACFD1" w14:textId="77777777" w:rsidR="00ED3153" w:rsidRDefault="00ED3153" w:rsidP="008B437A">
      <w:pPr>
        <w:spacing w:after="0"/>
        <w:rPr>
          <w:rFonts w:eastAsiaTheme="majorEastAsia" w:cstheme="majorBidi"/>
          <w:b/>
          <w:color w:val="00AA5A"/>
          <w:sz w:val="32"/>
          <w:szCs w:val="32"/>
        </w:rPr>
      </w:pPr>
    </w:p>
    <w:p w14:paraId="7A4241E9" w14:textId="77777777" w:rsidR="00ED3153" w:rsidRDefault="00ED3153" w:rsidP="00ED3153">
      <w:pPr>
        <w:spacing w:after="0"/>
        <w:ind w:left="360"/>
        <w:rPr>
          <w:rFonts w:eastAsiaTheme="majorEastAsia" w:cstheme="majorBidi"/>
          <w:b/>
          <w:color w:val="00AA5A"/>
          <w:sz w:val="32"/>
          <w:szCs w:val="32"/>
        </w:rPr>
      </w:pPr>
      <w:proofErr w:type="spellStart"/>
      <w:r w:rsidRPr="00ED3153">
        <w:rPr>
          <w:rFonts w:eastAsiaTheme="majorEastAsia" w:cstheme="majorBidi"/>
          <w:b/>
          <w:color w:val="00AA5A"/>
          <w:sz w:val="32"/>
          <w:szCs w:val="32"/>
        </w:rPr>
        <w:lastRenderedPageBreak/>
        <w:t>Criterion</w:t>
      </w:r>
      <w:proofErr w:type="spellEnd"/>
      <w:r w:rsidRPr="00ED3153">
        <w:rPr>
          <w:rFonts w:eastAsiaTheme="majorEastAsia" w:cstheme="majorBidi"/>
          <w:b/>
          <w:color w:val="00AA5A"/>
          <w:sz w:val="32"/>
          <w:szCs w:val="32"/>
        </w:rPr>
        <w:t xml:space="preserve"> 3: </w:t>
      </w:r>
      <w:proofErr w:type="spellStart"/>
      <w:r w:rsidRPr="00ED3153">
        <w:rPr>
          <w:rFonts w:eastAsiaTheme="majorEastAsia" w:cstheme="majorBidi"/>
          <w:b/>
          <w:color w:val="00AA5A"/>
          <w:sz w:val="32"/>
          <w:szCs w:val="32"/>
        </w:rPr>
        <w:t>Social</w:t>
      </w:r>
      <w:proofErr w:type="spellEnd"/>
      <w:r w:rsidRPr="00ED3153">
        <w:rPr>
          <w:rFonts w:eastAsiaTheme="majorEastAsia" w:cstheme="majorBidi"/>
          <w:b/>
          <w:color w:val="00AA5A"/>
          <w:sz w:val="32"/>
          <w:szCs w:val="32"/>
        </w:rPr>
        <w:t xml:space="preserve"> </w:t>
      </w:r>
      <w:proofErr w:type="spellStart"/>
      <w:r w:rsidRPr="00ED3153">
        <w:rPr>
          <w:rFonts w:eastAsiaTheme="majorEastAsia" w:cstheme="majorBidi"/>
          <w:b/>
          <w:color w:val="00AA5A"/>
          <w:sz w:val="32"/>
          <w:szCs w:val="32"/>
        </w:rPr>
        <w:t>impact</w:t>
      </w:r>
      <w:proofErr w:type="spellEnd"/>
      <w:r w:rsidRPr="00ED3153">
        <w:rPr>
          <w:rFonts w:eastAsiaTheme="majorEastAsia" w:cstheme="majorBidi"/>
          <w:b/>
          <w:color w:val="00AA5A"/>
          <w:sz w:val="32"/>
          <w:szCs w:val="32"/>
        </w:rPr>
        <w:t xml:space="preserve"> &amp; </w:t>
      </w:r>
      <w:proofErr w:type="spellStart"/>
      <w:r w:rsidRPr="00ED3153">
        <w:rPr>
          <w:rFonts w:eastAsiaTheme="majorEastAsia" w:cstheme="majorBidi"/>
          <w:b/>
          <w:color w:val="00AA5A"/>
          <w:sz w:val="32"/>
          <w:szCs w:val="32"/>
        </w:rPr>
        <w:t>visibility</w:t>
      </w:r>
      <w:proofErr w:type="spellEnd"/>
    </w:p>
    <w:p w14:paraId="767266B6" w14:textId="6E5BA3E6" w:rsidR="00ED3153" w:rsidRPr="00ED3153" w:rsidRDefault="00ED3153" w:rsidP="00ED3153">
      <w:pPr>
        <w:pStyle w:val="Listenabsatz"/>
        <w:numPr>
          <w:ilvl w:val="0"/>
          <w:numId w:val="31"/>
        </w:numPr>
        <w:spacing w:after="0"/>
        <w:rPr>
          <w:lang w:val="en-US"/>
        </w:rPr>
      </w:pPr>
      <w:r w:rsidRPr="00ED3153">
        <w:rPr>
          <w:lang w:val="en-US"/>
        </w:rPr>
        <w:t xml:space="preserve">What specific social relevance or benefit does the course have (within or outside BOKU University)? </w:t>
      </w:r>
    </w:p>
    <w:p w14:paraId="1DDB5479" w14:textId="714DBAF1" w:rsidR="00ED3153" w:rsidRPr="00ED3153" w:rsidRDefault="00ED3153" w:rsidP="00ED3153">
      <w:pPr>
        <w:pStyle w:val="Listenabsatz"/>
        <w:numPr>
          <w:ilvl w:val="0"/>
          <w:numId w:val="31"/>
        </w:numPr>
        <w:spacing w:after="0"/>
        <w:rPr>
          <w:lang w:val="en-US"/>
        </w:rPr>
      </w:pPr>
      <w:r w:rsidRPr="00ED3153">
        <w:rPr>
          <w:lang w:val="en-US"/>
        </w:rPr>
        <w:t xml:space="preserve">How do you make underrepresented groups visible (materials, examples, guests, projects)? </w:t>
      </w:r>
    </w:p>
    <w:p w14:paraId="00C0713C" w14:textId="395C1EA3" w:rsidR="00ED3153" w:rsidRPr="00ED3153" w:rsidRDefault="00ED3153" w:rsidP="00ED3153">
      <w:pPr>
        <w:pStyle w:val="Listenabsatz"/>
        <w:numPr>
          <w:ilvl w:val="0"/>
          <w:numId w:val="31"/>
        </w:numPr>
        <w:spacing w:after="0"/>
        <w:rPr>
          <w:lang w:val="en-US"/>
        </w:rPr>
      </w:pPr>
      <w:r w:rsidRPr="00ED3153">
        <w:rPr>
          <w:lang w:val="en-US"/>
        </w:rPr>
        <w:t>How are approaches perpetuated, transferred, or made public (sustainability, open materials, presentations)?</w:t>
      </w:r>
    </w:p>
    <w:tbl>
      <w:tblPr>
        <w:tblStyle w:val="Tabellenraster"/>
        <w:tblW w:w="8966" w:type="dxa"/>
        <w:tblLook w:val="04A0" w:firstRow="1" w:lastRow="0" w:firstColumn="1" w:lastColumn="0" w:noHBand="0" w:noVBand="1"/>
      </w:tblPr>
      <w:tblGrid>
        <w:gridCol w:w="8966"/>
      </w:tblGrid>
      <w:tr w:rsidR="008B437A" w14:paraId="34779BFC" w14:textId="77777777" w:rsidTr="008F4606">
        <w:trPr>
          <w:trHeight w:val="2910"/>
        </w:trPr>
        <w:tc>
          <w:tcPr>
            <w:tcW w:w="8966" w:type="dxa"/>
          </w:tcPr>
          <w:sdt>
            <w:sdtPr>
              <w:id w:val="1324543686"/>
              <w:placeholder>
                <w:docPart w:val="F67C71FF2A514E0095F749B0BD0AAE1E"/>
              </w:placeholder>
              <w:showingPlcHdr/>
            </w:sdtPr>
            <w:sdtContent>
              <w:p w14:paraId="09F4A45D" w14:textId="77777777" w:rsidR="008B437A" w:rsidRDefault="008B437A" w:rsidP="00601A20">
                <w:r w:rsidRPr="006C0F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95246ED" w14:textId="77777777" w:rsidR="008B437A" w:rsidRDefault="008B437A" w:rsidP="00601A20"/>
        </w:tc>
      </w:tr>
    </w:tbl>
    <w:p w14:paraId="1E105897" w14:textId="77777777" w:rsidR="00B439EA" w:rsidRDefault="00B439EA" w:rsidP="00B439EA">
      <w:pPr>
        <w:spacing w:after="0"/>
      </w:pPr>
    </w:p>
    <w:p w14:paraId="3FE2925B" w14:textId="77777777" w:rsidR="004F2BDE" w:rsidRPr="004F2BDE" w:rsidRDefault="004F2BDE" w:rsidP="004F2BDE">
      <w:pPr>
        <w:spacing w:after="0"/>
        <w:ind w:left="360"/>
      </w:pPr>
      <w:r w:rsidRPr="004F2BDE">
        <w:rPr>
          <w:rFonts w:eastAsiaTheme="majorEastAsia" w:cstheme="majorBidi"/>
          <w:b/>
          <w:color w:val="00AA5A"/>
          <w:sz w:val="32"/>
          <w:szCs w:val="32"/>
        </w:rPr>
        <w:t xml:space="preserve">Bonus: Innovation &amp; </w:t>
      </w:r>
      <w:proofErr w:type="spellStart"/>
      <w:r w:rsidRPr="004F2BDE">
        <w:rPr>
          <w:rFonts w:eastAsiaTheme="majorEastAsia" w:cstheme="majorBidi"/>
          <w:b/>
          <w:color w:val="00AA5A"/>
          <w:sz w:val="32"/>
          <w:szCs w:val="32"/>
        </w:rPr>
        <w:t>Creativity</w:t>
      </w:r>
      <w:proofErr w:type="spellEnd"/>
    </w:p>
    <w:p w14:paraId="0CA3C2FB" w14:textId="28A56956" w:rsidR="00B439EA" w:rsidRPr="004F2BDE" w:rsidRDefault="004F2BDE" w:rsidP="008F4606">
      <w:pPr>
        <w:pStyle w:val="Listenabsatz"/>
        <w:numPr>
          <w:ilvl w:val="0"/>
          <w:numId w:val="32"/>
        </w:numPr>
        <w:spacing w:after="0"/>
        <w:rPr>
          <w:lang w:val="en-US"/>
        </w:rPr>
      </w:pPr>
      <w:r w:rsidRPr="004F2BDE">
        <w:rPr>
          <w:lang w:val="en-US"/>
        </w:rPr>
        <w:t>What is novel or creative about your approach, and what transfer potential do you see?</w:t>
      </w:r>
    </w:p>
    <w:tbl>
      <w:tblPr>
        <w:tblStyle w:val="Tabellenraster"/>
        <w:tblW w:w="8990" w:type="dxa"/>
        <w:tblLook w:val="04A0" w:firstRow="1" w:lastRow="0" w:firstColumn="1" w:lastColumn="0" w:noHBand="0" w:noVBand="1"/>
      </w:tblPr>
      <w:tblGrid>
        <w:gridCol w:w="8990"/>
      </w:tblGrid>
      <w:tr w:rsidR="00B439EA" w14:paraId="3E3D4202" w14:textId="77777777" w:rsidTr="008F4606">
        <w:trPr>
          <w:trHeight w:val="2982"/>
        </w:trPr>
        <w:tc>
          <w:tcPr>
            <w:tcW w:w="8990" w:type="dxa"/>
          </w:tcPr>
          <w:sdt>
            <w:sdtPr>
              <w:id w:val="-1281329857"/>
              <w:placeholder>
                <w:docPart w:val="0C09B037774644328B29269897B97707"/>
              </w:placeholder>
              <w:showingPlcHdr/>
            </w:sdtPr>
            <w:sdtContent>
              <w:p w14:paraId="017BCF29" w14:textId="77777777" w:rsidR="00B439EA" w:rsidRDefault="00B439EA" w:rsidP="00601A20">
                <w:r w:rsidRPr="006C0F53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5C6FF50" w14:textId="77777777" w:rsidR="00B439EA" w:rsidRDefault="00B439EA" w:rsidP="00601A20"/>
        </w:tc>
      </w:tr>
    </w:tbl>
    <w:p w14:paraId="729C8772" w14:textId="77777777" w:rsidR="00417687" w:rsidRDefault="00417687" w:rsidP="00417687">
      <w:pPr>
        <w:spacing w:after="0"/>
      </w:pPr>
    </w:p>
    <w:p w14:paraId="04CDDD35" w14:textId="77777777" w:rsidR="004F2BDE" w:rsidRPr="004F2BDE" w:rsidRDefault="004F2BDE" w:rsidP="004F2BDE">
      <w:pPr>
        <w:spacing w:after="0"/>
        <w:ind w:left="360"/>
      </w:pPr>
      <w:r w:rsidRPr="004F2BDE">
        <w:rPr>
          <w:b/>
          <w:bCs/>
        </w:rPr>
        <w:t>Evaluation</w:t>
      </w:r>
      <w:r w:rsidRPr="004F2BDE">
        <w:t xml:space="preserve"> (</w:t>
      </w:r>
      <w:proofErr w:type="spellStart"/>
      <w:r w:rsidRPr="004F2BDE">
        <w:t>for</w:t>
      </w:r>
      <w:proofErr w:type="spellEnd"/>
      <w:r w:rsidRPr="004F2BDE">
        <w:t xml:space="preserve"> </w:t>
      </w:r>
      <w:proofErr w:type="spellStart"/>
      <w:r w:rsidRPr="004F2BDE">
        <w:t>transparency</w:t>
      </w:r>
      <w:proofErr w:type="spellEnd"/>
      <w:r w:rsidRPr="004F2BDE">
        <w:t>)</w:t>
      </w:r>
    </w:p>
    <w:p w14:paraId="43B86D79" w14:textId="77777777" w:rsidR="004F2BDE" w:rsidRPr="004F2BDE" w:rsidRDefault="004F2BDE" w:rsidP="004F2BDE">
      <w:pPr>
        <w:pStyle w:val="Listenabsatz"/>
        <w:numPr>
          <w:ilvl w:val="0"/>
          <w:numId w:val="28"/>
        </w:numPr>
        <w:spacing w:after="0"/>
        <w:rPr>
          <w:lang w:val="en-US"/>
        </w:rPr>
      </w:pPr>
      <w:r w:rsidRPr="004F2BDE">
        <w:rPr>
          <w:lang w:val="en-US"/>
        </w:rPr>
        <w:t xml:space="preserve">Per main criterion: 0–10 points (total max. 30) </w:t>
      </w:r>
    </w:p>
    <w:p w14:paraId="1BD4A8C7" w14:textId="77777777" w:rsidR="004F2BDE" w:rsidRPr="004F2BDE" w:rsidRDefault="004F2BDE" w:rsidP="004F2BDE">
      <w:pPr>
        <w:pStyle w:val="Listenabsatz"/>
        <w:spacing w:after="0"/>
        <w:rPr>
          <w:lang w:val="en-US"/>
        </w:rPr>
      </w:pPr>
      <w:r w:rsidRPr="004F2BDE">
        <w:rPr>
          <w:lang w:val="en-US"/>
        </w:rPr>
        <w:t>o    0: no discernible reference</w:t>
      </w:r>
    </w:p>
    <w:p w14:paraId="485BACF0" w14:textId="77777777" w:rsidR="004F2BDE" w:rsidRPr="004F2BDE" w:rsidRDefault="004F2BDE" w:rsidP="004F2BDE">
      <w:pPr>
        <w:pStyle w:val="Listenabsatz"/>
        <w:spacing w:after="0"/>
        <w:rPr>
          <w:lang w:val="en-US"/>
        </w:rPr>
      </w:pPr>
      <w:r w:rsidRPr="004F2BDE">
        <w:rPr>
          <w:lang w:val="en-US"/>
        </w:rPr>
        <w:t>o    5: several comprehensible approaches</w:t>
      </w:r>
    </w:p>
    <w:p w14:paraId="00065A71" w14:textId="77777777" w:rsidR="004F2BDE" w:rsidRPr="004F2BDE" w:rsidRDefault="004F2BDE" w:rsidP="004F2BDE">
      <w:pPr>
        <w:pStyle w:val="Listenabsatz"/>
        <w:spacing w:after="0"/>
        <w:rPr>
          <w:lang w:val="en-US"/>
        </w:rPr>
      </w:pPr>
      <w:r w:rsidRPr="004F2BDE">
        <w:rPr>
          <w:lang w:val="en-US"/>
        </w:rPr>
        <w:t>o    10: comprehensive, coherent, clear impact</w:t>
      </w:r>
    </w:p>
    <w:p w14:paraId="216E1810" w14:textId="27396DF1" w:rsidR="00417687" w:rsidRDefault="004F2BDE" w:rsidP="004F2BDE">
      <w:pPr>
        <w:numPr>
          <w:ilvl w:val="0"/>
          <w:numId w:val="28"/>
        </w:numPr>
        <w:spacing w:after="0"/>
        <w:rPr>
          <w:lang w:val="en-US"/>
        </w:rPr>
      </w:pPr>
      <w:r w:rsidRPr="004F2BDE">
        <w:rPr>
          <w:lang w:val="en-US"/>
        </w:rPr>
        <w:lastRenderedPageBreak/>
        <w:t>Bonus innovation &amp; creativity: 0–5 points</w:t>
      </w:r>
      <w:r w:rsidRPr="004F2BDE">
        <w:rPr>
          <w:lang w:val="en-US"/>
        </w:rPr>
        <w:t xml:space="preserve"> </w:t>
      </w:r>
    </w:p>
    <w:p w14:paraId="44952435" w14:textId="77777777" w:rsidR="004F2BDE" w:rsidRPr="004F2BDE" w:rsidRDefault="004F2BDE" w:rsidP="004F2BDE">
      <w:pPr>
        <w:spacing w:after="0"/>
        <w:ind w:left="720"/>
        <w:rPr>
          <w:lang w:val="en-US"/>
        </w:rPr>
      </w:pPr>
    </w:p>
    <w:p w14:paraId="42CE08B4" w14:textId="422D8B7E" w:rsidR="004F2BDE" w:rsidRDefault="004F2BDE" w:rsidP="00417687">
      <w:pPr>
        <w:spacing w:after="0"/>
        <w:rPr>
          <w:lang w:val="en-US"/>
        </w:rPr>
      </w:pPr>
      <w:r w:rsidRPr="004F2BDE">
        <w:rPr>
          <w:lang w:val="en-US"/>
        </w:rPr>
        <w:t xml:space="preserve">Finally, we would like to ask you whether the course is already listed on our list of </w:t>
      </w:r>
      <w:r w:rsidRPr="004F2BDE">
        <w:rPr>
          <w:b/>
          <w:bCs/>
          <w:lang w:val="en-US"/>
        </w:rPr>
        <w:t>gender- and diversity-specific courses</w:t>
      </w:r>
      <w:r w:rsidRPr="004F2BDE">
        <w:rPr>
          <w:lang w:val="en-US"/>
        </w:rPr>
        <w:t xml:space="preserve"> at BOKU (</w:t>
      </w:r>
      <w:hyperlink r:id="rId8" w:history="1">
        <w:r w:rsidRPr="00925261">
          <w:rPr>
            <w:rStyle w:val="Hyperlink"/>
            <w:lang w:val="en-US"/>
          </w:rPr>
          <w:t>https://short.boku.ac.at/5ywkww</w:t>
        </w:r>
      </w:hyperlink>
      <w:r w:rsidRPr="004F2BDE">
        <w:rPr>
          <w:lang w:val="en-US"/>
        </w:rPr>
        <w:t xml:space="preserve">): </w:t>
      </w:r>
      <w:r>
        <w:rPr>
          <w:rFonts w:cs="Calibri"/>
          <w:lang w:val="en-US"/>
        </w:rPr>
        <w:t>yes</w:t>
      </w:r>
      <w:r w:rsidRPr="004F2BDE">
        <w:rPr>
          <w:rFonts w:cs="Calibri"/>
          <w:lang w:val="en-US"/>
        </w:rPr>
        <w:t xml:space="preserve"> ☐ n</w:t>
      </w:r>
      <w:r>
        <w:rPr>
          <w:rFonts w:cs="Calibri"/>
          <w:lang w:val="en-US"/>
        </w:rPr>
        <w:t>o</w:t>
      </w:r>
      <w:r w:rsidRPr="004F2BDE">
        <w:rPr>
          <w:rFonts w:cs="Calibri"/>
          <w:lang w:val="en-US"/>
        </w:rPr>
        <w:t xml:space="preserve"> ☐ </w:t>
      </w:r>
    </w:p>
    <w:p w14:paraId="27A98B1D" w14:textId="6E2C1573" w:rsidR="00122E51" w:rsidRDefault="00122E51" w:rsidP="00417687">
      <w:pPr>
        <w:spacing w:after="0"/>
        <w:rPr>
          <w:lang w:val="en-US"/>
        </w:rPr>
      </w:pPr>
    </w:p>
    <w:p w14:paraId="78524DBC" w14:textId="77777777" w:rsidR="004F2BDE" w:rsidRPr="004F2BDE" w:rsidRDefault="004F2BDE" w:rsidP="00417687">
      <w:pPr>
        <w:spacing w:after="0"/>
        <w:rPr>
          <w:lang w:val="en-US"/>
        </w:rPr>
      </w:pPr>
    </w:p>
    <w:p w14:paraId="533E98AA" w14:textId="2F0EAAF8" w:rsidR="0038663D" w:rsidRPr="004F2BDE" w:rsidRDefault="004F2BDE" w:rsidP="004F2BDE">
      <w:pPr>
        <w:spacing w:after="0"/>
        <w:rPr>
          <w:lang w:val="en-US"/>
        </w:rPr>
      </w:pPr>
      <w:r w:rsidRPr="004F2BDE">
        <w:rPr>
          <w:lang w:val="en-US"/>
        </w:rPr>
        <w:t>Thank you very much for your submission to the Diversity Award for Teaching!</w:t>
      </w:r>
    </w:p>
    <w:sectPr w:rsidR="0038663D" w:rsidRPr="004F2BDE" w:rsidSect="0038663D">
      <w:headerReference w:type="default" r:id="rId9"/>
      <w:footerReference w:type="default" r:id="rId10"/>
      <w:pgSz w:w="11906" w:h="16838"/>
      <w:pgMar w:top="2552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F222" w14:textId="77777777" w:rsidR="008341E3" w:rsidRDefault="008341E3" w:rsidP="0051106F">
      <w:r>
        <w:separator/>
      </w:r>
    </w:p>
  </w:endnote>
  <w:endnote w:type="continuationSeparator" w:id="0">
    <w:p w14:paraId="65F8CCE1" w14:textId="77777777" w:rsidR="008341E3" w:rsidRDefault="008341E3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3272B6" w14:textId="77777777" w:rsidR="00122E51" w:rsidRDefault="00122E51" w:rsidP="00122E51">
        <w:pPr>
          <w:pStyle w:val="Fuzeile"/>
        </w:pPr>
      </w:p>
      <w:p w14:paraId="2EA12866" w14:textId="3ADA95E6" w:rsidR="00B80A4A" w:rsidRPr="00361B59" w:rsidRDefault="00361B59" w:rsidP="00361B59">
        <w:pPr>
          <w:pStyle w:val="Fuzeile"/>
          <w:jc w:val="right"/>
        </w:pPr>
        <w:r>
          <w:t xml:space="preserve">                                                        </w:t>
        </w:r>
        <w:r w:rsidR="00D25691" w:rsidRPr="00D25691">
          <w:rPr>
            <w:sz w:val="20"/>
            <w:szCs w:val="20"/>
          </w:rPr>
          <w:fldChar w:fldCharType="begin"/>
        </w:r>
        <w:r w:rsidR="00D25691" w:rsidRPr="00D25691">
          <w:rPr>
            <w:sz w:val="20"/>
            <w:szCs w:val="20"/>
          </w:rPr>
          <w:instrText>PAGE   \* MERGEFORMAT</w:instrText>
        </w:r>
        <w:r w:rsidR="00D25691" w:rsidRPr="00D25691">
          <w:rPr>
            <w:sz w:val="20"/>
            <w:szCs w:val="20"/>
          </w:rPr>
          <w:fldChar w:fldCharType="separate"/>
        </w:r>
        <w:r w:rsidR="00D25691" w:rsidRPr="00D25691">
          <w:rPr>
            <w:sz w:val="20"/>
            <w:szCs w:val="20"/>
          </w:rPr>
          <w:t>2</w:t>
        </w:r>
        <w:r w:rsidR="00D25691" w:rsidRPr="00D2569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6DE1" w14:textId="77777777" w:rsidR="008341E3" w:rsidRDefault="008341E3" w:rsidP="0051106F">
      <w:r>
        <w:separator/>
      </w:r>
    </w:p>
  </w:footnote>
  <w:footnote w:type="continuationSeparator" w:id="0">
    <w:p w14:paraId="1CC05630" w14:textId="77777777" w:rsidR="008341E3" w:rsidRDefault="008341E3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6EBD" w14:textId="060EF723" w:rsidR="006658C4" w:rsidRDefault="008F4606" w:rsidP="00122E51">
    <w:pPr>
      <w:pStyle w:val="Kopfzeile"/>
      <w:tabs>
        <w:tab w:val="clear" w:pos="4536"/>
        <w:tab w:val="clear" w:pos="9072"/>
        <w:tab w:val="left" w:pos="1698"/>
      </w:tabs>
    </w:pPr>
    <w:r>
      <w:rPr>
        <w:rFonts w:ascii="Aptos" w:hAnsi="Aptos"/>
        <w:b/>
        <w:bCs/>
        <w:iCs/>
        <w:noProof/>
        <w:spacing w:val="5"/>
        <w:sz w:val="44"/>
        <w:szCs w:val="44"/>
      </w:rPr>
      <w:drawing>
        <wp:anchor distT="0" distB="0" distL="114300" distR="114300" simplePos="0" relativeHeight="251661312" behindDoc="0" locked="0" layoutInCell="1" allowOverlap="1" wp14:anchorId="7BE02F2C" wp14:editId="3C6B7BAA">
          <wp:simplePos x="0" y="0"/>
          <wp:positionH relativeFrom="column">
            <wp:posOffset>2149475</wp:posOffset>
          </wp:positionH>
          <wp:positionV relativeFrom="paragraph">
            <wp:posOffset>-45720</wp:posOffset>
          </wp:positionV>
          <wp:extent cx="4025900" cy="350520"/>
          <wp:effectExtent l="0" t="0" r="0" b="0"/>
          <wp:wrapSquare wrapText="bothSides"/>
          <wp:docPr id="184435558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E51">
      <w:rPr>
        <w:noProof/>
      </w:rPr>
      <w:drawing>
        <wp:anchor distT="0" distB="0" distL="114300" distR="114300" simplePos="0" relativeHeight="251658240" behindDoc="0" locked="0" layoutInCell="1" allowOverlap="1" wp14:anchorId="55C1A989" wp14:editId="6D648E75">
          <wp:simplePos x="0" y="0"/>
          <wp:positionH relativeFrom="page">
            <wp:posOffset>278158</wp:posOffset>
          </wp:positionH>
          <wp:positionV relativeFrom="page">
            <wp:posOffset>264511</wp:posOffset>
          </wp:positionV>
          <wp:extent cx="1560977" cy="792000"/>
          <wp:effectExtent l="0" t="0" r="1270" b="8255"/>
          <wp:wrapNone/>
          <wp:docPr id="11" name="Grafik 11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E51">
      <w:tab/>
    </w:r>
  </w:p>
  <w:p w14:paraId="6019DFA0" w14:textId="276FC616" w:rsidR="00417687" w:rsidRDefault="00417687" w:rsidP="00122E51">
    <w:pPr>
      <w:pStyle w:val="Kopfzeile"/>
      <w:tabs>
        <w:tab w:val="clear" w:pos="4536"/>
        <w:tab w:val="clear" w:pos="9072"/>
        <w:tab w:val="left" w:pos="16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57431"/>
    <w:multiLevelType w:val="hybridMultilevel"/>
    <w:tmpl w:val="B08A3B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A129C"/>
    <w:multiLevelType w:val="hybridMultilevel"/>
    <w:tmpl w:val="1BEA6A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96990"/>
    <w:multiLevelType w:val="hybridMultilevel"/>
    <w:tmpl w:val="2EE0D1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35FE1"/>
    <w:multiLevelType w:val="hybridMultilevel"/>
    <w:tmpl w:val="E8B885B8"/>
    <w:lvl w:ilvl="0" w:tplc="0C0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47F40"/>
    <w:multiLevelType w:val="hybridMultilevel"/>
    <w:tmpl w:val="0BB44E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A2AB8"/>
    <w:multiLevelType w:val="multilevel"/>
    <w:tmpl w:val="7C9E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272473">
    <w:abstractNumId w:val="25"/>
  </w:num>
  <w:num w:numId="2" w16cid:durableId="384841489">
    <w:abstractNumId w:val="9"/>
  </w:num>
  <w:num w:numId="3" w16cid:durableId="1081869636">
    <w:abstractNumId w:val="7"/>
  </w:num>
  <w:num w:numId="4" w16cid:durableId="1765540308">
    <w:abstractNumId w:val="6"/>
  </w:num>
  <w:num w:numId="5" w16cid:durableId="1353074889">
    <w:abstractNumId w:val="5"/>
  </w:num>
  <w:num w:numId="6" w16cid:durableId="1927687314">
    <w:abstractNumId w:val="4"/>
  </w:num>
  <w:num w:numId="7" w16cid:durableId="479231383">
    <w:abstractNumId w:val="8"/>
  </w:num>
  <w:num w:numId="8" w16cid:durableId="706612613">
    <w:abstractNumId w:val="3"/>
  </w:num>
  <w:num w:numId="9" w16cid:durableId="181018865">
    <w:abstractNumId w:val="2"/>
  </w:num>
  <w:num w:numId="10" w16cid:durableId="1626308552">
    <w:abstractNumId w:val="1"/>
  </w:num>
  <w:num w:numId="11" w16cid:durableId="780343825">
    <w:abstractNumId w:val="0"/>
  </w:num>
  <w:num w:numId="12" w16cid:durableId="1308441222">
    <w:abstractNumId w:val="29"/>
  </w:num>
  <w:num w:numId="13" w16cid:durableId="1679112761">
    <w:abstractNumId w:val="11"/>
  </w:num>
  <w:num w:numId="14" w16cid:durableId="2015110046">
    <w:abstractNumId w:val="31"/>
  </w:num>
  <w:num w:numId="15" w16cid:durableId="974331672">
    <w:abstractNumId w:val="13"/>
  </w:num>
  <w:num w:numId="16" w16cid:durableId="570895180">
    <w:abstractNumId w:val="22"/>
  </w:num>
  <w:num w:numId="17" w16cid:durableId="885025624">
    <w:abstractNumId w:val="27"/>
  </w:num>
  <w:num w:numId="18" w16cid:durableId="1616137829">
    <w:abstractNumId w:val="10"/>
  </w:num>
  <w:num w:numId="19" w16cid:durableId="1714651096">
    <w:abstractNumId w:val="18"/>
  </w:num>
  <w:num w:numId="20" w16cid:durableId="910971563">
    <w:abstractNumId w:val="24"/>
  </w:num>
  <w:num w:numId="21" w16cid:durableId="815222637">
    <w:abstractNumId w:val="17"/>
  </w:num>
  <w:num w:numId="22" w16cid:durableId="1827819955">
    <w:abstractNumId w:val="19"/>
  </w:num>
  <w:num w:numId="23" w16cid:durableId="1733120518">
    <w:abstractNumId w:val="26"/>
  </w:num>
  <w:num w:numId="24" w16cid:durableId="1484546399">
    <w:abstractNumId w:val="21"/>
  </w:num>
  <w:num w:numId="25" w16cid:durableId="1966809161">
    <w:abstractNumId w:val="23"/>
  </w:num>
  <w:num w:numId="26" w16cid:durableId="1603681086">
    <w:abstractNumId w:val="12"/>
  </w:num>
  <w:num w:numId="27" w16cid:durableId="969820252">
    <w:abstractNumId w:val="20"/>
  </w:num>
  <w:num w:numId="28" w16cid:durableId="1199466285">
    <w:abstractNumId w:val="30"/>
  </w:num>
  <w:num w:numId="29" w16cid:durableId="1318529410">
    <w:abstractNumId w:val="15"/>
  </w:num>
  <w:num w:numId="30" w16cid:durableId="630015344">
    <w:abstractNumId w:val="14"/>
  </w:num>
  <w:num w:numId="31" w16cid:durableId="207376196">
    <w:abstractNumId w:val="16"/>
  </w:num>
  <w:num w:numId="32" w16cid:durableId="7547902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EFHOjlEfq3yLZtqOom/jj40+Cu8gXy23/gU0/wyfTWE7aik58Y6ZgOqNVuVcCbp0vuNrm2iciWeSY00LXjHNHA==" w:salt="fZB0Xvmprkl0pNEgyY46EA==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33B3D"/>
    <w:rsid w:val="00053FEC"/>
    <w:rsid w:val="000847E5"/>
    <w:rsid w:val="00091385"/>
    <w:rsid w:val="000B2088"/>
    <w:rsid w:val="000B7556"/>
    <w:rsid w:val="000D2221"/>
    <w:rsid w:val="0010131B"/>
    <w:rsid w:val="00122E51"/>
    <w:rsid w:val="00182DE1"/>
    <w:rsid w:val="001A7B28"/>
    <w:rsid w:val="001D111A"/>
    <w:rsid w:val="00206690"/>
    <w:rsid w:val="00244DF2"/>
    <w:rsid w:val="0025450D"/>
    <w:rsid w:val="00274965"/>
    <w:rsid w:val="00294A11"/>
    <w:rsid w:val="002B43F7"/>
    <w:rsid w:val="002C5727"/>
    <w:rsid w:val="002D73D3"/>
    <w:rsid w:val="002F5906"/>
    <w:rsid w:val="00341008"/>
    <w:rsid w:val="00361B59"/>
    <w:rsid w:val="0036307F"/>
    <w:rsid w:val="00365352"/>
    <w:rsid w:val="0038663D"/>
    <w:rsid w:val="003925E3"/>
    <w:rsid w:val="003F04F8"/>
    <w:rsid w:val="003F2DCB"/>
    <w:rsid w:val="00417687"/>
    <w:rsid w:val="00435B98"/>
    <w:rsid w:val="004806A1"/>
    <w:rsid w:val="004A064A"/>
    <w:rsid w:val="004A4EE2"/>
    <w:rsid w:val="004B73FD"/>
    <w:rsid w:val="004F2BDE"/>
    <w:rsid w:val="0051106F"/>
    <w:rsid w:val="00562AA1"/>
    <w:rsid w:val="005779FC"/>
    <w:rsid w:val="005E0A3F"/>
    <w:rsid w:val="00603FE4"/>
    <w:rsid w:val="00623EEC"/>
    <w:rsid w:val="00663F23"/>
    <w:rsid w:val="006658C4"/>
    <w:rsid w:val="006957BA"/>
    <w:rsid w:val="006F181F"/>
    <w:rsid w:val="006F439B"/>
    <w:rsid w:val="007345AC"/>
    <w:rsid w:val="00745184"/>
    <w:rsid w:val="00762260"/>
    <w:rsid w:val="00783DEC"/>
    <w:rsid w:val="007A0EB9"/>
    <w:rsid w:val="007D01D4"/>
    <w:rsid w:val="007D65C2"/>
    <w:rsid w:val="007F6D6D"/>
    <w:rsid w:val="00814E29"/>
    <w:rsid w:val="0081673E"/>
    <w:rsid w:val="00826C08"/>
    <w:rsid w:val="008341E3"/>
    <w:rsid w:val="008360F4"/>
    <w:rsid w:val="008445EB"/>
    <w:rsid w:val="00860E17"/>
    <w:rsid w:val="008B437A"/>
    <w:rsid w:val="008C5FF6"/>
    <w:rsid w:val="008F4606"/>
    <w:rsid w:val="008F7184"/>
    <w:rsid w:val="008F7D2F"/>
    <w:rsid w:val="00912CE1"/>
    <w:rsid w:val="009368FE"/>
    <w:rsid w:val="00951E3C"/>
    <w:rsid w:val="009960E5"/>
    <w:rsid w:val="009C2CA1"/>
    <w:rsid w:val="009D6C17"/>
    <w:rsid w:val="009E3C90"/>
    <w:rsid w:val="009F5309"/>
    <w:rsid w:val="00A00706"/>
    <w:rsid w:val="00A175ED"/>
    <w:rsid w:val="00A3516F"/>
    <w:rsid w:val="00A41C83"/>
    <w:rsid w:val="00A473C9"/>
    <w:rsid w:val="00A95D46"/>
    <w:rsid w:val="00AA6373"/>
    <w:rsid w:val="00AB7C88"/>
    <w:rsid w:val="00AD3009"/>
    <w:rsid w:val="00AE555A"/>
    <w:rsid w:val="00B07C41"/>
    <w:rsid w:val="00B439EA"/>
    <w:rsid w:val="00B80473"/>
    <w:rsid w:val="00B80A4A"/>
    <w:rsid w:val="00B97F74"/>
    <w:rsid w:val="00BA1F64"/>
    <w:rsid w:val="00BC4647"/>
    <w:rsid w:val="00BC6835"/>
    <w:rsid w:val="00BD52C3"/>
    <w:rsid w:val="00BF0601"/>
    <w:rsid w:val="00BF25D7"/>
    <w:rsid w:val="00C03C51"/>
    <w:rsid w:val="00CC4D1C"/>
    <w:rsid w:val="00D10555"/>
    <w:rsid w:val="00D25691"/>
    <w:rsid w:val="00D443BA"/>
    <w:rsid w:val="00DE419B"/>
    <w:rsid w:val="00DE7579"/>
    <w:rsid w:val="00E031AB"/>
    <w:rsid w:val="00E43173"/>
    <w:rsid w:val="00E7338E"/>
    <w:rsid w:val="00E908C1"/>
    <w:rsid w:val="00EC0ACA"/>
    <w:rsid w:val="00ED3153"/>
    <w:rsid w:val="00EE6CCE"/>
    <w:rsid w:val="00EF14E7"/>
    <w:rsid w:val="00F03CB0"/>
    <w:rsid w:val="00F60E9B"/>
    <w:rsid w:val="00FC3D30"/>
    <w:rsid w:val="00FC445F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14096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.boku.ac.at/5ywkw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7AA4740A7247F2A1C3FAF2FE128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8C777-0435-41A2-8EA4-C64F86C83068}"/>
      </w:docPartPr>
      <w:docPartBody>
        <w:p w:rsidR="001C2154" w:rsidRDefault="009D6BFF" w:rsidP="009D6BFF">
          <w:pPr>
            <w:pStyle w:val="727AA4740A7247F2A1C3FAF2FE1281BC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1AC4C3BEB3469DA90A09FA8E5FA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79C81-1941-4AED-9CC0-EB9C0483B5D5}"/>
      </w:docPartPr>
      <w:docPartBody>
        <w:p w:rsidR="001C2154" w:rsidRDefault="009D6BFF" w:rsidP="009D6BFF">
          <w:pPr>
            <w:pStyle w:val="751AC4C3BEB3469DA90A09FA8E5FA029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5198659CC1432FBE023BDDECF28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EADBC-45D2-4484-8DE5-2E1DC464E6F8}"/>
      </w:docPartPr>
      <w:docPartBody>
        <w:p w:rsidR="001C2154" w:rsidRDefault="009D6BFF" w:rsidP="009D6BFF">
          <w:pPr>
            <w:pStyle w:val="D95198659CC1432FBE023BDDECF28D3F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CC8A3AE7EE4645B10FA248366FA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FF4F7-7DA2-4F1A-8BC1-9BACC22855BD}"/>
      </w:docPartPr>
      <w:docPartBody>
        <w:p w:rsidR="001C2154" w:rsidRDefault="009D6BFF" w:rsidP="009D6BFF">
          <w:pPr>
            <w:pStyle w:val="4ECC8A3AE7EE4645B10FA248366FA8EC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694FA666174052AFB55945CCAB1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4FD77-3AD9-4054-BE5D-48E76C953B74}"/>
      </w:docPartPr>
      <w:docPartBody>
        <w:p w:rsidR="001C2154" w:rsidRDefault="009D6BFF" w:rsidP="009D6BFF">
          <w:pPr>
            <w:pStyle w:val="28694FA666174052AFB55945CCAB18E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0EC860DEAA429F99D0D455ED4D1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910E5-AC99-440D-8202-E1CCD4016257}"/>
      </w:docPartPr>
      <w:docPartBody>
        <w:p w:rsidR="001C2154" w:rsidRDefault="009D6BFF" w:rsidP="009D6BFF">
          <w:pPr>
            <w:pStyle w:val="EF0EC860DEAA429F99D0D455ED4D1EFE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03ECD7B9E74116AC05B4BBC9126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B7809-E3CF-46E1-9E5C-E4C2169F921F}"/>
      </w:docPartPr>
      <w:docPartBody>
        <w:p w:rsidR="001C2154" w:rsidRDefault="009D6BFF" w:rsidP="009D6BFF">
          <w:pPr>
            <w:pStyle w:val="F303ECD7B9E74116AC05B4BBC9126346"/>
          </w:pPr>
          <w:r w:rsidRPr="006C0F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DB31B71EFA41BBA58120DDB93FF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47752-F775-4541-92AE-D2CEA15E42BA}"/>
      </w:docPartPr>
      <w:docPartBody>
        <w:p w:rsidR="001C2154" w:rsidRDefault="009D6BFF" w:rsidP="009D6BFF">
          <w:pPr>
            <w:pStyle w:val="8DDB31B71EFA41BBA58120DDB93FF5A0"/>
          </w:pPr>
          <w:r w:rsidRPr="006C0F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7C71FF2A514E0095F749B0BD0AA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4831C-F802-4B63-8FA8-7B9E02AE8275}"/>
      </w:docPartPr>
      <w:docPartBody>
        <w:p w:rsidR="001C2154" w:rsidRDefault="009D6BFF" w:rsidP="009D6BFF">
          <w:pPr>
            <w:pStyle w:val="F67C71FF2A514E0095F749B0BD0AAE1E"/>
          </w:pPr>
          <w:r w:rsidRPr="006C0F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09B037774644328B29269897B97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C29AA-5C6A-4C4E-AA3B-5307F6BFF928}"/>
      </w:docPartPr>
      <w:docPartBody>
        <w:p w:rsidR="001C2154" w:rsidRDefault="009D6BFF" w:rsidP="009D6BFF">
          <w:pPr>
            <w:pStyle w:val="0C09B037774644328B29269897B97707"/>
          </w:pPr>
          <w:r w:rsidRPr="006C0F5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1C2154"/>
    <w:rsid w:val="002D73D3"/>
    <w:rsid w:val="002E53A7"/>
    <w:rsid w:val="0030039B"/>
    <w:rsid w:val="00365352"/>
    <w:rsid w:val="005A07D7"/>
    <w:rsid w:val="006957BA"/>
    <w:rsid w:val="009D6BFF"/>
    <w:rsid w:val="00B07C41"/>
    <w:rsid w:val="00B96B6C"/>
    <w:rsid w:val="00BA3649"/>
    <w:rsid w:val="00C56AC9"/>
    <w:rsid w:val="00D74365"/>
    <w:rsid w:val="00E028A7"/>
    <w:rsid w:val="00E06869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6BFF"/>
    <w:rPr>
      <w:color w:val="808080"/>
    </w:rPr>
  </w:style>
  <w:style w:type="paragraph" w:customStyle="1" w:styleId="727AA4740A7247F2A1C3FAF2FE1281BC">
    <w:name w:val="727AA4740A7247F2A1C3FAF2FE1281BC"/>
    <w:rsid w:val="009D6B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AC4C3BEB3469DA90A09FA8E5FA029">
    <w:name w:val="751AC4C3BEB3469DA90A09FA8E5FA029"/>
    <w:rsid w:val="009D6B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198659CC1432FBE023BDDECF28D3F">
    <w:name w:val="D95198659CC1432FBE023BDDECF28D3F"/>
    <w:rsid w:val="009D6B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C8A3AE7EE4645B10FA248366FA8EC">
    <w:name w:val="4ECC8A3AE7EE4645B10FA248366FA8EC"/>
    <w:rsid w:val="009D6B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694FA666174052AFB55945CCAB18E1">
    <w:name w:val="28694FA666174052AFB55945CCAB18E1"/>
    <w:rsid w:val="009D6B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EC860DEAA429F99D0D455ED4D1EFE">
    <w:name w:val="EF0EC860DEAA429F99D0D455ED4D1EFE"/>
    <w:rsid w:val="009D6B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03ECD7B9E74116AC05B4BBC9126346">
    <w:name w:val="F303ECD7B9E74116AC05B4BBC9126346"/>
    <w:rsid w:val="009D6B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DB31B71EFA41BBA58120DDB93FF5A0">
    <w:name w:val="8DDB31B71EFA41BBA58120DDB93FF5A0"/>
    <w:rsid w:val="009D6B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7C71FF2A514E0095F749B0BD0AAE1E">
    <w:name w:val="F67C71FF2A514E0095F749B0BD0AAE1E"/>
    <w:rsid w:val="009D6B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09B037774644328B29269897B97707">
    <w:name w:val="0C09B037774644328B29269897B97707"/>
    <w:rsid w:val="009D6B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88AB-2C05-431F-B38C-18CA0D2C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1</Pages>
  <Words>500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Ritter-Wurnig Matthäa</cp:lastModifiedBy>
  <cp:revision>9</cp:revision>
  <cp:lastPrinted>2022-01-13T21:58:00Z</cp:lastPrinted>
  <dcterms:created xsi:type="dcterms:W3CDTF">2025-09-19T09:22:00Z</dcterms:created>
  <dcterms:modified xsi:type="dcterms:W3CDTF">2026-01-22T15:47:00Z</dcterms:modified>
  <cp:category>Anleitung</cp:category>
</cp:coreProperties>
</file>