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A6D" w:rsidRDefault="00A70B14">
      <w:r>
        <w:rPr>
          <w:rFonts w:ascii="Arial" w:hAnsi="Arial" w:cs="Arial"/>
          <w:noProof/>
          <w:color w:val="96BD48"/>
          <w:sz w:val="18"/>
          <w:szCs w:val="18"/>
          <w:lang w:eastAsia="de-AT"/>
        </w:rPr>
        <w:drawing>
          <wp:inline distT="0" distB="0" distL="0" distR="0">
            <wp:extent cx="5715000" cy="1038225"/>
            <wp:effectExtent l="0" t="0" r="0" b="9525"/>
            <wp:docPr id="1" name="Grafik 1" descr="PASTA - Physical activity through sustainable transport approach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A - Physical activity through sustainable transport approach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038225"/>
                    </a:xfrm>
                    <a:prstGeom prst="rect">
                      <a:avLst/>
                    </a:prstGeom>
                    <a:noFill/>
                    <a:ln>
                      <a:noFill/>
                    </a:ln>
                  </pic:spPr>
                </pic:pic>
              </a:graphicData>
            </a:graphic>
          </wp:inline>
        </w:drawing>
      </w:r>
    </w:p>
    <w:p w:rsidR="00A70B14" w:rsidRDefault="00A70B14" w:rsidP="00A70B14">
      <w:pPr>
        <w:pStyle w:val="berschrift3"/>
        <w:shd w:val="clear" w:color="auto" w:fill="96BD48"/>
        <w:spacing w:before="60" w:beforeAutospacing="0" w:after="150" w:afterAutospacing="0"/>
        <w:jc w:val="center"/>
        <w:rPr>
          <w:rFonts w:ascii="Arial" w:eastAsia="Times New Roman" w:hAnsi="Arial" w:cs="Arial"/>
          <w:color w:val="FFFFFF"/>
          <w:sz w:val="33"/>
          <w:szCs w:val="33"/>
          <w:lang w:val="en"/>
        </w:rPr>
      </w:pPr>
      <w:r>
        <w:rPr>
          <w:rFonts w:ascii="Arial" w:eastAsia="Times New Roman" w:hAnsi="Arial" w:cs="Arial"/>
          <w:color w:val="FFFFFF"/>
          <w:sz w:val="33"/>
          <w:szCs w:val="33"/>
          <w:lang w:val="en"/>
        </w:rPr>
        <w:t>International Cycling Conference 2017</w:t>
      </w:r>
      <w:r>
        <w:rPr>
          <w:rFonts w:ascii="Arial" w:eastAsia="Times New Roman" w:hAnsi="Arial" w:cs="Arial"/>
          <w:color w:val="FFFFFF"/>
          <w:sz w:val="33"/>
          <w:szCs w:val="33"/>
          <w:lang w:val="en"/>
        </w:rPr>
        <w:br/>
      </w:r>
      <w:r w:rsidRPr="00A70B14">
        <w:rPr>
          <w:rFonts w:ascii="Arial" w:eastAsia="Times New Roman" w:hAnsi="Arial" w:cs="Arial"/>
          <w:color w:val="FFFFFF"/>
          <w:lang w:val="en"/>
        </w:rPr>
        <w:t>19. – 21. September 2017</w:t>
      </w:r>
      <w:r w:rsidR="00B010F7">
        <w:rPr>
          <w:rFonts w:ascii="Arial" w:eastAsia="Times New Roman" w:hAnsi="Arial" w:cs="Arial"/>
          <w:color w:val="FFFFFF"/>
          <w:lang w:val="en"/>
        </w:rPr>
        <w:br/>
        <w:t xml:space="preserve">Mannheim/ </w:t>
      </w:r>
      <w:r w:rsidR="003B40EF">
        <w:rPr>
          <w:rFonts w:ascii="Arial" w:eastAsia="Times New Roman" w:hAnsi="Arial" w:cs="Arial"/>
          <w:color w:val="FFFFFF"/>
          <w:lang w:val="en"/>
        </w:rPr>
        <w:t>Germany</w:t>
      </w:r>
    </w:p>
    <w:p w:rsidR="00A70B14" w:rsidRDefault="00A70B14" w:rsidP="00A70B14">
      <w:pPr>
        <w:pStyle w:val="berschrift3"/>
        <w:shd w:val="clear" w:color="auto" w:fill="96BD48"/>
        <w:spacing w:before="60" w:beforeAutospacing="0" w:after="150" w:afterAutospacing="0"/>
        <w:jc w:val="center"/>
        <w:rPr>
          <w:rFonts w:ascii="Arial" w:eastAsia="Times New Roman" w:hAnsi="Arial" w:cs="Arial"/>
          <w:color w:val="FFFFFF"/>
          <w:sz w:val="21"/>
          <w:szCs w:val="21"/>
          <w:lang w:val="en"/>
        </w:rPr>
      </w:pPr>
      <w:r>
        <w:rPr>
          <w:rFonts w:ascii="Arial" w:eastAsia="Times New Roman" w:hAnsi="Arial" w:cs="Arial"/>
          <w:color w:val="FFFFFF"/>
          <w:sz w:val="21"/>
          <w:szCs w:val="21"/>
          <w:lang w:val="en"/>
        </w:rPr>
        <w:t>Call for papers &amp; presentations </w:t>
      </w:r>
    </w:p>
    <w:p w:rsidR="00A70B14" w:rsidRDefault="00A70B14" w:rsidP="00A70B14">
      <w:pPr>
        <w:pStyle w:val="berschrift3"/>
        <w:shd w:val="clear" w:color="auto" w:fill="96BD48"/>
        <w:spacing w:before="60" w:beforeAutospacing="0" w:after="150" w:afterAutospacing="0"/>
        <w:jc w:val="center"/>
        <w:rPr>
          <w:rFonts w:ascii="Arial" w:eastAsia="Times New Roman" w:hAnsi="Arial" w:cs="Arial"/>
          <w:color w:val="FFFFFF"/>
          <w:lang w:val="en"/>
        </w:rPr>
      </w:pPr>
      <w:r>
        <w:rPr>
          <w:rFonts w:ascii="Arial" w:eastAsia="Times New Roman" w:hAnsi="Arial" w:cs="Arial"/>
          <w:color w:val="FFFFFF"/>
          <w:lang w:val="en"/>
        </w:rPr>
        <w:t>Deadline: 16 December 2016</w:t>
      </w:r>
    </w:p>
    <w:p w:rsidR="006F103F" w:rsidRPr="00211384" w:rsidRDefault="00964C2E" w:rsidP="006F103F">
      <w:pPr>
        <w:pStyle w:val="StandardWeb"/>
        <w:spacing w:line="260" w:lineRule="atLeast"/>
        <w:rPr>
          <w:rFonts w:ascii="Arial" w:hAnsi="Arial" w:cs="Arial"/>
          <w:sz w:val="18"/>
          <w:szCs w:val="18"/>
          <w:lang w:val="en"/>
        </w:rPr>
      </w:pPr>
      <w:r w:rsidRPr="00211384">
        <w:rPr>
          <w:rFonts w:ascii="Arial" w:hAnsi="Arial" w:cs="Arial"/>
          <w:sz w:val="18"/>
          <w:szCs w:val="18"/>
          <w:lang w:val="en"/>
        </w:rPr>
        <w:t>To celebrate 200 years of cycling, the PASTA (Physical Activity Through Sustainable Transport A</w:t>
      </w:r>
      <w:bookmarkStart w:id="0" w:name="_GoBack"/>
      <w:bookmarkEnd w:id="0"/>
      <w:r w:rsidRPr="00211384">
        <w:rPr>
          <w:rFonts w:ascii="Arial" w:hAnsi="Arial" w:cs="Arial"/>
          <w:sz w:val="18"/>
          <w:szCs w:val="18"/>
          <w:lang w:val="en"/>
        </w:rPr>
        <w:t xml:space="preserve">pproaches) project, together with the German Environment Agency (UBA) and other partners, is currently running an open Call for Contributions to the 2017 International Cycling Conference, which will take place from </w:t>
      </w:r>
      <w:r w:rsidR="006F103F" w:rsidRPr="00211384">
        <w:rPr>
          <w:rFonts w:ascii="Arial" w:hAnsi="Arial" w:cs="Arial"/>
          <w:sz w:val="18"/>
          <w:szCs w:val="18"/>
          <w:lang w:val="en"/>
        </w:rPr>
        <w:t xml:space="preserve"> </w:t>
      </w:r>
      <w:r w:rsidRPr="00211384">
        <w:rPr>
          <w:rFonts w:ascii="Arial" w:hAnsi="Arial" w:cs="Arial"/>
          <w:sz w:val="18"/>
          <w:szCs w:val="18"/>
          <w:lang w:val="en"/>
        </w:rPr>
        <w:t xml:space="preserve">19 – 21 September in Mannheim (Germany). </w:t>
      </w:r>
    </w:p>
    <w:p w:rsidR="00964C2E" w:rsidRPr="00211384" w:rsidRDefault="00964C2E" w:rsidP="006F103F">
      <w:pPr>
        <w:pStyle w:val="StandardWeb"/>
        <w:spacing w:line="260" w:lineRule="atLeast"/>
        <w:rPr>
          <w:rFonts w:ascii="Arial" w:hAnsi="Arial" w:cs="Arial"/>
          <w:sz w:val="18"/>
          <w:szCs w:val="18"/>
          <w:lang w:val="en"/>
        </w:rPr>
      </w:pPr>
      <w:r w:rsidRPr="00211384">
        <w:rPr>
          <w:rFonts w:ascii="Arial" w:hAnsi="Arial" w:cs="Arial"/>
          <w:sz w:val="18"/>
          <w:szCs w:val="18"/>
          <w:lang w:val="en"/>
        </w:rPr>
        <w:t xml:space="preserve">The </w:t>
      </w:r>
      <w:r w:rsidRPr="00211384">
        <w:rPr>
          <w:rFonts w:ascii="Arial" w:hAnsi="Arial" w:cs="Arial"/>
          <w:b/>
          <w:sz w:val="18"/>
          <w:szCs w:val="18"/>
          <w:lang w:val="en"/>
        </w:rPr>
        <w:t>PASTA final conference</w:t>
      </w:r>
      <w:r w:rsidRPr="00211384">
        <w:rPr>
          <w:rFonts w:ascii="Arial" w:hAnsi="Arial" w:cs="Arial"/>
          <w:sz w:val="18"/>
          <w:szCs w:val="18"/>
          <w:lang w:val="en"/>
        </w:rPr>
        <w:t xml:space="preserve"> will be held as part of this event on </w:t>
      </w:r>
      <w:r w:rsidRPr="00211384">
        <w:rPr>
          <w:rFonts w:ascii="Arial" w:hAnsi="Arial" w:cs="Arial"/>
          <w:b/>
          <w:sz w:val="18"/>
          <w:szCs w:val="18"/>
          <w:lang w:val="en"/>
        </w:rPr>
        <w:t>20 September</w:t>
      </w:r>
      <w:r w:rsidRPr="00211384">
        <w:rPr>
          <w:rFonts w:ascii="Arial" w:hAnsi="Arial" w:cs="Arial"/>
          <w:sz w:val="18"/>
          <w:szCs w:val="18"/>
          <w:lang w:val="en"/>
        </w:rPr>
        <w:t>.</w:t>
      </w:r>
    </w:p>
    <w:p w:rsidR="00964C2E" w:rsidRPr="00211384" w:rsidRDefault="00964C2E" w:rsidP="006F103F">
      <w:pPr>
        <w:pStyle w:val="StandardWeb"/>
        <w:spacing w:line="260" w:lineRule="atLeast"/>
        <w:rPr>
          <w:rFonts w:ascii="Arial" w:hAnsi="Arial" w:cs="Arial"/>
          <w:sz w:val="18"/>
          <w:szCs w:val="18"/>
          <w:lang w:val="en"/>
        </w:rPr>
      </w:pPr>
      <w:r w:rsidRPr="00211384">
        <w:rPr>
          <w:rFonts w:ascii="Arial" w:hAnsi="Arial" w:cs="Arial"/>
          <w:sz w:val="18"/>
          <w:szCs w:val="18"/>
          <w:lang w:val="en"/>
        </w:rPr>
        <w:t>The Conference aims to bridge the knowledge and expertise of those working in research with transport and health practitioners, giving the opportunity to showcase good practice and discuss how physical activity can be better integrated into our everyday travel routines, for a more active, healthier Europe.</w:t>
      </w:r>
    </w:p>
    <w:p w:rsidR="00964C2E" w:rsidRPr="00211384" w:rsidRDefault="00964C2E" w:rsidP="006F103F">
      <w:pPr>
        <w:pStyle w:val="StandardWeb"/>
        <w:spacing w:line="260" w:lineRule="atLeast"/>
        <w:rPr>
          <w:rFonts w:ascii="Arial" w:hAnsi="Arial" w:cs="Arial"/>
          <w:sz w:val="18"/>
          <w:szCs w:val="18"/>
          <w:lang w:val="en"/>
        </w:rPr>
      </w:pPr>
      <w:r w:rsidRPr="00211384">
        <w:rPr>
          <w:rFonts w:ascii="Arial" w:hAnsi="Arial" w:cs="Arial"/>
          <w:sz w:val="18"/>
          <w:szCs w:val="18"/>
          <w:lang w:val="en"/>
        </w:rPr>
        <w:t>The Call for Contributions in the form of papers and sessions is structured around the following topics:</w:t>
      </w:r>
    </w:p>
    <w:p w:rsidR="00964C2E" w:rsidRPr="00211384" w:rsidRDefault="00964C2E" w:rsidP="006F103F">
      <w:pPr>
        <w:numPr>
          <w:ilvl w:val="0"/>
          <w:numId w:val="1"/>
        </w:numPr>
        <w:spacing w:before="100" w:beforeAutospacing="1" w:after="100" w:afterAutospacing="1" w:line="260" w:lineRule="atLeast"/>
        <w:rPr>
          <w:rFonts w:ascii="Arial" w:eastAsia="Times New Roman" w:hAnsi="Arial" w:cs="Arial"/>
          <w:sz w:val="18"/>
          <w:szCs w:val="18"/>
          <w:lang w:val="en"/>
        </w:rPr>
      </w:pPr>
      <w:r w:rsidRPr="00211384">
        <w:rPr>
          <w:rFonts w:ascii="Arial" w:eastAsia="Times New Roman" w:hAnsi="Arial" w:cs="Arial"/>
          <w:sz w:val="18"/>
          <w:szCs w:val="18"/>
          <w:lang w:val="en"/>
        </w:rPr>
        <w:t>Determinants of cycling and walking,</w:t>
      </w:r>
    </w:p>
    <w:p w:rsidR="00964C2E" w:rsidRPr="00211384" w:rsidRDefault="00964C2E" w:rsidP="006F103F">
      <w:pPr>
        <w:numPr>
          <w:ilvl w:val="0"/>
          <w:numId w:val="1"/>
        </w:numPr>
        <w:spacing w:before="100" w:beforeAutospacing="1" w:after="100" w:afterAutospacing="1" w:line="260" w:lineRule="atLeast"/>
        <w:rPr>
          <w:rFonts w:ascii="Arial" w:eastAsia="Times New Roman" w:hAnsi="Arial" w:cs="Arial"/>
          <w:sz w:val="18"/>
          <w:szCs w:val="18"/>
          <w:lang w:val="en"/>
        </w:rPr>
      </w:pPr>
      <w:r w:rsidRPr="00211384">
        <w:rPr>
          <w:rFonts w:ascii="Arial" w:eastAsia="Times New Roman" w:hAnsi="Arial" w:cs="Arial"/>
          <w:sz w:val="18"/>
          <w:szCs w:val="18"/>
          <w:lang w:val="en"/>
        </w:rPr>
        <w:t>Impacts of cycling and walking, </w:t>
      </w:r>
    </w:p>
    <w:p w:rsidR="00964C2E" w:rsidRPr="00211384" w:rsidRDefault="00964C2E" w:rsidP="006F103F">
      <w:pPr>
        <w:numPr>
          <w:ilvl w:val="0"/>
          <w:numId w:val="1"/>
        </w:numPr>
        <w:spacing w:before="100" w:beforeAutospacing="1" w:after="100" w:afterAutospacing="1" w:line="260" w:lineRule="atLeast"/>
        <w:rPr>
          <w:rFonts w:ascii="Arial" w:eastAsia="Times New Roman" w:hAnsi="Arial" w:cs="Arial"/>
          <w:sz w:val="18"/>
          <w:szCs w:val="18"/>
          <w:lang w:val="en"/>
        </w:rPr>
      </w:pPr>
      <w:r w:rsidRPr="00211384">
        <w:rPr>
          <w:rFonts w:ascii="Arial" w:eastAsia="Times New Roman" w:hAnsi="Arial" w:cs="Arial"/>
          <w:sz w:val="18"/>
          <w:szCs w:val="18"/>
          <w:lang w:val="en"/>
        </w:rPr>
        <w:t>Strategies and policies for promoting cycling and walking, </w:t>
      </w:r>
    </w:p>
    <w:p w:rsidR="00964C2E" w:rsidRPr="00211384" w:rsidRDefault="00964C2E" w:rsidP="006F103F">
      <w:pPr>
        <w:numPr>
          <w:ilvl w:val="0"/>
          <w:numId w:val="1"/>
        </w:numPr>
        <w:spacing w:before="100" w:beforeAutospacing="1" w:after="100" w:afterAutospacing="1" w:line="260" w:lineRule="atLeast"/>
        <w:rPr>
          <w:rFonts w:ascii="Arial" w:eastAsia="Times New Roman" w:hAnsi="Arial" w:cs="Arial"/>
          <w:sz w:val="18"/>
          <w:szCs w:val="18"/>
          <w:lang w:val="en"/>
        </w:rPr>
      </w:pPr>
      <w:r w:rsidRPr="00211384">
        <w:rPr>
          <w:rFonts w:ascii="Arial" w:eastAsia="Times New Roman" w:hAnsi="Arial" w:cs="Arial"/>
          <w:sz w:val="18"/>
          <w:szCs w:val="18"/>
          <w:lang w:val="en"/>
        </w:rPr>
        <w:t>Mobility cultures, </w:t>
      </w:r>
    </w:p>
    <w:p w:rsidR="00964C2E" w:rsidRPr="00211384" w:rsidRDefault="00964C2E" w:rsidP="006F103F">
      <w:pPr>
        <w:numPr>
          <w:ilvl w:val="0"/>
          <w:numId w:val="1"/>
        </w:numPr>
        <w:spacing w:before="100" w:beforeAutospacing="1" w:after="100" w:afterAutospacing="1" w:line="260" w:lineRule="atLeast"/>
        <w:rPr>
          <w:rFonts w:ascii="Arial" w:eastAsia="Times New Roman" w:hAnsi="Arial" w:cs="Arial"/>
          <w:sz w:val="18"/>
          <w:szCs w:val="18"/>
          <w:lang w:val="en"/>
        </w:rPr>
      </w:pPr>
      <w:r w:rsidRPr="00211384">
        <w:rPr>
          <w:rFonts w:ascii="Arial" w:eastAsia="Times New Roman" w:hAnsi="Arial" w:cs="Arial"/>
          <w:sz w:val="18"/>
          <w:szCs w:val="18"/>
          <w:lang w:val="en"/>
        </w:rPr>
        <w:t>Governance, stakeholders and networks,</w:t>
      </w:r>
    </w:p>
    <w:p w:rsidR="00964C2E" w:rsidRPr="00211384" w:rsidRDefault="00964C2E" w:rsidP="006F103F">
      <w:pPr>
        <w:numPr>
          <w:ilvl w:val="0"/>
          <w:numId w:val="1"/>
        </w:numPr>
        <w:spacing w:before="100" w:beforeAutospacing="1" w:after="100" w:afterAutospacing="1" w:line="260" w:lineRule="atLeast"/>
        <w:rPr>
          <w:rFonts w:ascii="Arial" w:eastAsia="Times New Roman" w:hAnsi="Arial" w:cs="Arial"/>
          <w:sz w:val="18"/>
          <w:szCs w:val="18"/>
          <w:lang w:val="en"/>
        </w:rPr>
      </w:pPr>
      <w:r w:rsidRPr="00211384">
        <w:rPr>
          <w:rFonts w:ascii="Arial" w:eastAsia="Times New Roman" w:hAnsi="Arial" w:cs="Arial"/>
          <w:sz w:val="18"/>
          <w:szCs w:val="18"/>
          <w:lang w:val="en"/>
        </w:rPr>
        <w:t>Developing technologies in transport and the future impacts.</w:t>
      </w:r>
    </w:p>
    <w:p w:rsidR="00964C2E" w:rsidRPr="00211384" w:rsidRDefault="00964C2E" w:rsidP="006F103F">
      <w:pPr>
        <w:pStyle w:val="StandardWeb"/>
        <w:spacing w:line="260" w:lineRule="atLeast"/>
        <w:rPr>
          <w:rFonts w:ascii="Arial" w:hAnsi="Arial" w:cs="Arial"/>
          <w:sz w:val="18"/>
          <w:szCs w:val="18"/>
          <w:lang w:val="en"/>
        </w:rPr>
      </w:pPr>
      <w:r w:rsidRPr="00211384">
        <w:rPr>
          <w:rFonts w:ascii="Arial" w:hAnsi="Arial" w:cs="Arial"/>
          <w:sz w:val="18"/>
          <w:szCs w:val="18"/>
          <w:lang w:val="en"/>
        </w:rPr>
        <w:t>Cities and researchers with experience and expertise in these areas are invited to respond to the call.</w:t>
      </w:r>
    </w:p>
    <w:p w:rsidR="006F103F" w:rsidRPr="00211384" w:rsidRDefault="006F103F" w:rsidP="006F103F">
      <w:pPr>
        <w:pStyle w:val="StandardWeb"/>
        <w:spacing w:line="260" w:lineRule="atLeast"/>
        <w:rPr>
          <w:rFonts w:ascii="Arial" w:hAnsi="Arial" w:cs="Arial"/>
          <w:sz w:val="18"/>
          <w:szCs w:val="18"/>
          <w:lang w:val="en"/>
        </w:rPr>
      </w:pPr>
      <w:r w:rsidRPr="00211384">
        <w:rPr>
          <w:rFonts w:ascii="Arial" w:hAnsi="Arial" w:cs="Arial"/>
          <w:sz w:val="18"/>
          <w:szCs w:val="18"/>
          <w:lang w:val="en"/>
        </w:rPr>
        <w:t>Full</w:t>
      </w:r>
      <w:r w:rsidR="00964C2E" w:rsidRPr="00211384">
        <w:rPr>
          <w:rFonts w:ascii="Arial" w:hAnsi="Arial" w:cs="Arial"/>
          <w:sz w:val="18"/>
          <w:szCs w:val="18"/>
          <w:lang w:val="en"/>
        </w:rPr>
        <w:t xml:space="preserve"> details </w:t>
      </w:r>
      <w:r w:rsidRPr="00211384">
        <w:rPr>
          <w:rFonts w:ascii="Arial" w:hAnsi="Arial" w:cs="Arial"/>
          <w:sz w:val="18"/>
          <w:szCs w:val="18"/>
          <w:lang w:val="en"/>
        </w:rPr>
        <w:t>see https://www.umweltbundesamt.de/en/international-cycling-conference-startseite</w:t>
      </w:r>
    </w:p>
    <w:p w:rsidR="006F103F" w:rsidRDefault="006F103F" w:rsidP="006F103F">
      <w:pPr>
        <w:pStyle w:val="StandardWeb"/>
        <w:spacing w:line="260" w:lineRule="atLeast"/>
        <w:rPr>
          <w:rFonts w:ascii="Arial" w:hAnsi="Arial" w:cs="Arial"/>
          <w:color w:val="646464"/>
          <w:sz w:val="18"/>
          <w:szCs w:val="18"/>
          <w:lang w:val="en"/>
        </w:rPr>
      </w:pPr>
      <w:r>
        <w:rPr>
          <w:rFonts w:ascii="Arial" w:hAnsi="Arial" w:cs="Arial"/>
          <w:noProof/>
          <w:sz w:val="18"/>
          <w:szCs w:val="18"/>
        </w:rPr>
        <w:drawing>
          <wp:inline distT="0" distB="0" distL="0" distR="0" wp14:anchorId="6C95C2A1" wp14:editId="48587F6B">
            <wp:extent cx="5715000" cy="2381250"/>
            <wp:effectExtent l="0" t="0" r="0" b="0"/>
            <wp:docPr id="2" name="Grafik 2" descr="http://pr.ak.vresp.com/dc0f78b42/pastaproject.eu/fileadmin/editor-upload/sitecontent/Newsletter/_1image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ak.vresp.com/dc0f78b42/pastaproject.eu/fileadmin/editor-upload/sitecontent/Newsletter/_1images/Head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381250"/>
                    </a:xfrm>
                    <a:prstGeom prst="rect">
                      <a:avLst/>
                    </a:prstGeom>
                    <a:noFill/>
                    <a:ln>
                      <a:noFill/>
                    </a:ln>
                  </pic:spPr>
                </pic:pic>
              </a:graphicData>
            </a:graphic>
          </wp:inline>
        </w:drawing>
      </w:r>
    </w:p>
    <w:p w:rsidR="00A70B14" w:rsidRPr="006F103F" w:rsidRDefault="006F103F" w:rsidP="006F103F">
      <w:pPr>
        <w:pStyle w:val="StandardWeb"/>
        <w:shd w:val="clear" w:color="auto" w:fill="1E3D5C"/>
        <w:spacing w:line="300" w:lineRule="atLeast"/>
        <w:rPr>
          <w:rFonts w:ascii="Arial" w:hAnsi="Arial" w:cs="Arial"/>
          <w:color w:val="FFFFFF"/>
          <w:sz w:val="18"/>
          <w:szCs w:val="18"/>
          <w:lang w:val="en"/>
        </w:rPr>
      </w:pPr>
      <w:hyperlink r:id="rId8" w:history="1">
        <w:r>
          <w:rPr>
            <w:rStyle w:val="Hyperlink"/>
            <w:rFonts w:ascii="Arial" w:hAnsi="Arial" w:cs="Arial"/>
            <w:color w:val="96BD48"/>
            <w:sz w:val="18"/>
            <w:szCs w:val="18"/>
            <w:lang w:val="en"/>
          </w:rPr>
          <w:t>www.pastaproject.eu</w:t>
        </w:r>
      </w:hyperlink>
    </w:p>
    <w:sectPr w:rsidR="00A70B14" w:rsidRPr="006F103F" w:rsidSect="006F103F">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E76705"/>
    <w:multiLevelType w:val="multilevel"/>
    <w:tmpl w:val="DEDE7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14"/>
    <w:rsid w:val="00033537"/>
    <w:rsid w:val="00071E3C"/>
    <w:rsid w:val="00211384"/>
    <w:rsid w:val="00274D61"/>
    <w:rsid w:val="00291D26"/>
    <w:rsid w:val="003B40EF"/>
    <w:rsid w:val="003F7C4E"/>
    <w:rsid w:val="004D51C4"/>
    <w:rsid w:val="006F103F"/>
    <w:rsid w:val="00964C2E"/>
    <w:rsid w:val="00A70B14"/>
    <w:rsid w:val="00B010F7"/>
    <w:rsid w:val="00C46408"/>
    <w:rsid w:val="00F77B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C42AB-1C92-4626-8255-9E719C5B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semiHidden/>
    <w:unhideWhenUsed/>
    <w:qFormat/>
    <w:rsid w:val="00A70B14"/>
    <w:pPr>
      <w:spacing w:before="100" w:beforeAutospacing="1" w:after="100" w:afterAutospacing="1" w:line="240" w:lineRule="auto"/>
      <w:outlineLvl w:val="2"/>
    </w:pPr>
    <w:rPr>
      <w:rFonts w:ascii="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sid w:val="00A70B14"/>
    <w:rPr>
      <w:rFonts w:ascii="Times New Roman" w:hAnsi="Times New Roman" w:cs="Times New Roman"/>
      <w:b/>
      <w:bCs/>
      <w:sz w:val="27"/>
      <w:szCs w:val="27"/>
      <w:lang w:eastAsia="de-AT"/>
    </w:rPr>
  </w:style>
  <w:style w:type="character" w:styleId="Hyperlink">
    <w:name w:val="Hyperlink"/>
    <w:basedOn w:val="Absatz-Standardschriftart"/>
    <w:uiPriority w:val="99"/>
    <w:unhideWhenUsed/>
    <w:rsid w:val="00A70B14"/>
    <w:rPr>
      <w:color w:val="0000FF"/>
      <w:u w:val="single"/>
    </w:rPr>
  </w:style>
  <w:style w:type="paragraph" w:styleId="Sprechblasentext">
    <w:name w:val="Balloon Text"/>
    <w:basedOn w:val="Standard"/>
    <w:link w:val="SprechblasentextZchn"/>
    <w:uiPriority w:val="99"/>
    <w:semiHidden/>
    <w:unhideWhenUsed/>
    <w:rsid w:val="00964C2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4C2E"/>
    <w:rPr>
      <w:rFonts w:ascii="Segoe UI" w:hAnsi="Segoe UI" w:cs="Segoe UI"/>
      <w:sz w:val="18"/>
      <w:szCs w:val="18"/>
    </w:rPr>
  </w:style>
  <w:style w:type="paragraph" w:styleId="StandardWeb">
    <w:name w:val="Normal (Web)"/>
    <w:basedOn w:val="Standard"/>
    <w:uiPriority w:val="99"/>
    <w:unhideWhenUsed/>
    <w:rsid w:val="00964C2E"/>
    <w:pPr>
      <w:spacing w:before="100" w:beforeAutospacing="1" w:after="100" w:afterAutospacing="1" w:line="240" w:lineRule="auto"/>
    </w:pPr>
    <w:rPr>
      <w:rFonts w:ascii="Times New Roman" w:hAnsi="Times New Roman" w:cs="Times New Roman"/>
      <w:sz w:val="24"/>
      <w:szCs w:val="24"/>
      <w:lang w:eastAsia="de-AT"/>
    </w:rPr>
  </w:style>
  <w:style w:type="character" w:styleId="Fett">
    <w:name w:val="Strong"/>
    <w:basedOn w:val="Absatz-Standardschriftart"/>
    <w:uiPriority w:val="22"/>
    <w:qFormat/>
    <w:rsid w:val="00964C2E"/>
    <w:rPr>
      <w:b/>
      <w:bCs/>
    </w:rPr>
  </w:style>
  <w:style w:type="character" w:styleId="BesuchterHyperlink">
    <w:name w:val="FollowedHyperlink"/>
    <w:basedOn w:val="Absatz-Standardschriftart"/>
    <w:uiPriority w:val="99"/>
    <w:semiHidden/>
    <w:unhideWhenUsed/>
    <w:rsid w:val="006F10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3155">
      <w:bodyDiv w:val="1"/>
      <w:marLeft w:val="0"/>
      <w:marRight w:val="0"/>
      <w:marTop w:val="0"/>
      <w:marBottom w:val="0"/>
      <w:divBdr>
        <w:top w:val="none" w:sz="0" w:space="0" w:color="auto"/>
        <w:left w:val="none" w:sz="0" w:space="0" w:color="auto"/>
        <w:bottom w:val="none" w:sz="0" w:space="0" w:color="auto"/>
        <w:right w:val="none" w:sz="0" w:space="0" w:color="auto"/>
      </w:divBdr>
    </w:div>
    <w:div w:id="707266308">
      <w:bodyDiv w:val="1"/>
      <w:marLeft w:val="0"/>
      <w:marRight w:val="0"/>
      <w:marTop w:val="0"/>
      <w:marBottom w:val="0"/>
      <w:divBdr>
        <w:top w:val="none" w:sz="0" w:space="0" w:color="auto"/>
        <w:left w:val="none" w:sz="0" w:space="0" w:color="auto"/>
        <w:bottom w:val="none" w:sz="0" w:space="0" w:color="auto"/>
        <w:right w:val="none" w:sz="0" w:space="0" w:color="auto"/>
      </w:divBdr>
    </w:div>
    <w:div w:id="169352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ts.vresp.com/c/?Pasta/b1b91e60e6/b70666de4d/61669ad40f/id=5"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cts.vresp.com/c/?Pasta/b1b91e60e6/b70666de4d/cfbf64dd9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1332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Ilonka Horvath</dc:creator>
  <cp:keywords/>
  <dc:description/>
  <cp:lastModifiedBy>Ilonka Horvath</cp:lastModifiedBy>
  <cp:revision>7</cp:revision>
  <cp:lastPrinted>2016-11-11T17:13:00Z</cp:lastPrinted>
  <dcterms:created xsi:type="dcterms:W3CDTF">2016-11-11T17:17:00Z</dcterms:created>
  <dcterms:modified xsi:type="dcterms:W3CDTF">2016-11-11T17:25:00Z</dcterms:modified>
</cp:coreProperties>
</file>